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5C" w:rsidRDefault="00EA0DCA" w:rsidP="004677E8">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677E8" w:rsidRPr="004677E8" w:rsidRDefault="004677E8" w:rsidP="004677E8">
      <w:pPr>
        <w:jc w:val="center"/>
        <w:rPr>
          <w:rFonts w:ascii="Times New Roman" w:hAnsi="Times New Roman" w:cs="Times New Roman"/>
          <w:b/>
          <w:sz w:val="24"/>
          <w:szCs w:val="24"/>
        </w:rPr>
      </w:pPr>
      <w:r>
        <w:rPr>
          <w:rFonts w:ascii="Times New Roman" w:hAnsi="Times New Roman" w:cs="Times New Roman"/>
          <w:b/>
          <w:sz w:val="24"/>
          <w:szCs w:val="24"/>
        </w:rPr>
        <w:t>ОПИС НА ПРЕДСТАВЕНИТЕ ДОКУМЕНТИ</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съдържащи се в офертата</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за участие в открита процедура за възлагане на обществена поръчка</w:t>
      </w:r>
    </w:p>
    <w:p w:rsidR="00C74609" w:rsidRPr="00C74609" w:rsidRDefault="004677E8" w:rsidP="00C74609">
      <w:pPr>
        <w:spacing w:after="0" w:line="240" w:lineRule="auto"/>
        <w:ind w:firstLine="360"/>
        <w:jc w:val="both"/>
        <w:rPr>
          <w:rFonts w:ascii="Times New Roman" w:hAnsi="Times New Roman" w:cs="Times New Roman"/>
          <w:b/>
          <w:sz w:val="24"/>
          <w:szCs w:val="24"/>
          <w:lang w:val="en-US"/>
        </w:rPr>
      </w:pPr>
      <w:r w:rsidRPr="00BD231C">
        <w:rPr>
          <w:rFonts w:ascii="Times New Roman" w:hAnsi="Times New Roman" w:cs="Times New Roman"/>
          <w:sz w:val="24"/>
          <w:szCs w:val="24"/>
        </w:rPr>
        <w:t>с предмет:</w:t>
      </w:r>
      <w:r w:rsidR="00012D52">
        <w:rPr>
          <w:rFonts w:ascii="Times New Roman" w:eastAsia="Times New Roman" w:hAnsi="Times New Roman" w:cs="Times New Roman"/>
          <w:sz w:val="28"/>
          <w:szCs w:val="28"/>
          <w:lang w:eastAsia="x-none"/>
        </w:rPr>
        <w:t xml:space="preserve"> </w:t>
      </w:r>
      <w:r w:rsidR="00C74609" w:rsidRPr="00C74609">
        <w:rPr>
          <w:rFonts w:ascii="Times New Roman" w:hAnsi="Times New Roman" w:cs="Times New Roman"/>
          <w:b/>
          <w:sz w:val="24"/>
          <w:szCs w:val="24"/>
          <w:lang w:val="en-US"/>
        </w:rPr>
        <w:t>“</w:t>
      </w:r>
      <w:r w:rsidR="00C74609" w:rsidRPr="00C74609">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C74609" w:rsidRPr="00C74609">
        <w:rPr>
          <w:rFonts w:ascii="Times New Roman" w:hAnsi="Times New Roman" w:cs="Times New Roman"/>
          <w:b/>
          <w:sz w:val="24"/>
          <w:szCs w:val="24"/>
        </w:rPr>
        <w:t>УНИТе</w:t>
      </w:r>
      <w:proofErr w:type="spellEnd"/>
      <w:r w:rsidR="00C74609" w:rsidRPr="00C74609">
        <w:rPr>
          <w:rFonts w:ascii="Times New Roman" w:hAnsi="Times New Roman" w:cs="Times New Roman"/>
          <w:b/>
          <w:sz w:val="24"/>
          <w:szCs w:val="24"/>
        </w:rPr>
        <w:t>)“</w:t>
      </w:r>
    </w:p>
    <w:p w:rsidR="00BB3665" w:rsidRPr="00B318AB" w:rsidRDefault="00BB3665" w:rsidP="00C74609">
      <w:pPr>
        <w:spacing w:after="0" w:line="240" w:lineRule="auto"/>
        <w:ind w:firstLine="360"/>
        <w:jc w:val="both"/>
        <w:rPr>
          <w:rFonts w:ascii="Times New Roman" w:hAnsi="Times New Roman" w:cs="Times New Roman"/>
          <w:sz w:val="24"/>
          <w:szCs w:val="24"/>
        </w:rPr>
      </w:pPr>
      <w:r w:rsidRPr="002E56B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0" allowOverlap="1">
                <wp:simplePos x="0" y="0"/>
                <wp:positionH relativeFrom="column">
                  <wp:posOffset>-895985</wp:posOffset>
                </wp:positionH>
                <wp:positionV relativeFrom="paragraph">
                  <wp:posOffset>1442085</wp:posOffset>
                </wp:positionV>
                <wp:extent cx="66675" cy="17145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167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113.55pt" to="-65.3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" o:allowincell="f"/>
            </w:pict>
          </mc:Fallback>
        </mc:AlternateContent>
      </w: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6098"/>
        <w:gridCol w:w="1983"/>
      </w:tblGrid>
      <w:tr w:rsidR="004677E8" w:rsidRPr="004677E8" w:rsidTr="004677E8">
        <w:trPr>
          <w:cantSplit/>
          <w:jc w:val="center"/>
        </w:trPr>
        <w:tc>
          <w:tcPr>
            <w:tcW w:w="473" w:type="pct"/>
            <w:vAlign w:val="center"/>
          </w:tcPr>
          <w:p w:rsidR="004677E8" w:rsidRPr="004677E8" w:rsidRDefault="004677E8" w:rsidP="004677E8">
            <w:pPr>
              <w:rPr>
                <w:rFonts w:ascii="Times New Roman" w:hAnsi="Times New Roman" w:cs="Times New Roman"/>
                <w:b/>
                <w:bCs/>
                <w:sz w:val="24"/>
                <w:szCs w:val="24"/>
              </w:rPr>
            </w:pPr>
            <w:r w:rsidRPr="004677E8">
              <w:rPr>
                <w:rFonts w:ascii="Times New Roman" w:hAnsi="Times New Roman" w:cs="Times New Roman"/>
                <w:b/>
                <w:bCs/>
                <w:sz w:val="24"/>
                <w:szCs w:val="24"/>
              </w:rPr>
              <w:t>№</w:t>
            </w:r>
          </w:p>
        </w:tc>
        <w:tc>
          <w:tcPr>
            <w:tcW w:w="3416" w:type="pct"/>
            <w:vAlign w:val="center"/>
          </w:tcPr>
          <w:p w:rsidR="004677E8" w:rsidRPr="004677E8" w:rsidRDefault="004677E8" w:rsidP="004677E8">
            <w:pPr>
              <w:jc w:val="center"/>
              <w:rPr>
                <w:rFonts w:ascii="Times New Roman" w:hAnsi="Times New Roman" w:cs="Times New Roman"/>
                <w:b/>
                <w:bCs/>
                <w:sz w:val="24"/>
                <w:szCs w:val="24"/>
              </w:rPr>
            </w:pPr>
            <w:r w:rsidRPr="004677E8">
              <w:rPr>
                <w:rFonts w:ascii="Times New Roman" w:hAnsi="Times New Roman" w:cs="Times New Roman"/>
                <w:b/>
                <w:bCs/>
                <w:sz w:val="24"/>
                <w:szCs w:val="24"/>
              </w:rPr>
              <w:t>Съдържание</w:t>
            </w:r>
          </w:p>
        </w:tc>
        <w:tc>
          <w:tcPr>
            <w:tcW w:w="1111" w:type="pct"/>
            <w:shd w:val="clear" w:color="auto" w:fill="auto"/>
            <w:vAlign w:val="center"/>
          </w:tcPr>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Представен/на </w:t>
            </w:r>
          </w:p>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в </w:t>
            </w:r>
          </w:p>
          <w:p w:rsidR="004677E8" w:rsidRPr="004677E8" w:rsidRDefault="004677E8" w:rsidP="004677E8">
            <w:pPr>
              <w:rPr>
                <w:rFonts w:ascii="Times New Roman" w:hAnsi="Times New Roman" w:cs="Times New Roman"/>
                <w:b/>
                <w:i/>
                <w:iCs/>
                <w:sz w:val="24"/>
                <w:szCs w:val="24"/>
              </w:rPr>
            </w:pPr>
            <w:r w:rsidRPr="004677E8">
              <w:rPr>
                <w:rFonts w:ascii="Times New Roman" w:hAnsi="Times New Roman" w:cs="Times New Roman"/>
                <w:b/>
                <w:sz w:val="24"/>
                <w:szCs w:val="24"/>
              </w:rPr>
              <w:t>оригинал/копие</w:t>
            </w: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bCs/>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Borders>
              <w:top w:val="single" w:sz="4" w:space="0" w:color="auto"/>
              <w:left w:val="single" w:sz="4" w:space="0" w:color="auto"/>
              <w:bottom w:val="single" w:sz="4" w:space="0" w:color="auto"/>
              <w:right w:val="single" w:sz="4" w:space="0" w:color="auto"/>
            </w:tcBorders>
          </w:tcPr>
          <w:p w:rsidR="004677E8" w:rsidRPr="004677E8" w:rsidRDefault="004677E8" w:rsidP="004677E8">
            <w:pPr>
              <w:rPr>
                <w:rFonts w:ascii="Times New Roman" w:hAnsi="Times New Roman" w:cs="Times New Roman"/>
                <w:b/>
                <w:bCs/>
                <w:sz w:val="24"/>
                <w:szCs w:val="24"/>
              </w:rPr>
            </w:pPr>
          </w:p>
        </w:tc>
        <w:tc>
          <w:tcPr>
            <w:tcW w:w="3416" w:type="pct"/>
            <w:tcBorders>
              <w:top w:val="single" w:sz="4" w:space="0" w:color="auto"/>
              <w:left w:val="single" w:sz="4" w:space="0" w:color="auto"/>
              <w:bottom w:val="single" w:sz="4" w:space="0" w:color="auto"/>
            </w:tcBorders>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bl>
    <w:p w:rsidR="004677E8" w:rsidRDefault="004677E8" w:rsidP="004677E8">
      <w:pPr>
        <w:rPr>
          <w:rFonts w:ascii="Times New Roman" w:hAnsi="Times New Roman" w:cs="Times New Roman"/>
          <w:b/>
          <w:sz w:val="24"/>
          <w:szCs w:val="24"/>
        </w:rPr>
      </w:pPr>
    </w:p>
    <w:p w:rsidR="00BB3665" w:rsidRDefault="00BB3665" w:rsidP="004677E8">
      <w:pPr>
        <w:rPr>
          <w:rFonts w:ascii="Times New Roman" w:hAnsi="Times New Roman" w:cs="Times New Roman"/>
          <w:b/>
          <w:sz w:val="24"/>
          <w:szCs w:val="24"/>
        </w:rPr>
      </w:pPr>
    </w:p>
    <w:p w:rsidR="00BB3665" w:rsidRPr="004677E8" w:rsidRDefault="00BB3665"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Дата: </w:t>
      </w:r>
      <w:r w:rsidRPr="00223866">
        <w:rPr>
          <w:rFonts w:ascii="Times New Roman" w:hAnsi="Times New Roman" w:cs="Times New Roman"/>
          <w:b/>
          <w:sz w:val="24"/>
          <w:szCs w:val="24"/>
          <w:lang w:val="ru-RU"/>
        </w:rPr>
        <w:t>………...</w:t>
      </w:r>
      <w:r w:rsidR="007271F0">
        <w:rPr>
          <w:rFonts w:ascii="Times New Roman" w:hAnsi="Times New Roman" w:cs="Times New Roman"/>
          <w:b/>
          <w:sz w:val="24"/>
          <w:szCs w:val="24"/>
        </w:rPr>
        <w:t>2019</w:t>
      </w:r>
      <w:r w:rsidRPr="004677E8">
        <w:rPr>
          <w:rFonts w:ascii="Times New Roman" w:hAnsi="Times New Roman" w:cs="Times New Roman"/>
          <w:b/>
          <w:sz w:val="24"/>
          <w:szCs w:val="24"/>
        </w:rPr>
        <w:t xml:space="preserve">г.                                        Подпис и печат :.........................                                                                                                                                                                                                        </w:t>
      </w:r>
    </w:p>
    <w:p w:rsidR="004677E8" w:rsidRPr="004677E8" w:rsidRDefault="004677E8" w:rsidP="004677E8">
      <w:pPr>
        <w:rPr>
          <w:rFonts w:ascii="Times New Roman" w:hAnsi="Times New Roman" w:cs="Times New Roman"/>
          <w:b/>
          <w:i/>
          <w:sz w:val="24"/>
          <w:szCs w:val="24"/>
        </w:rPr>
      </w:pPr>
      <w:r w:rsidRPr="004677E8">
        <w:rPr>
          <w:rFonts w:ascii="Times New Roman" w:hAnsi="Times New Roman" w:cs="Times New Roman"/>
          <w:b/>
          <w:i/>
          <w:sz w:val="24"/>
          <w:szCs w:val="24"/>
        </w:rPr>
        <w:t xml:space="preserve">                                                                                            (име и фамилия)</w:t>
      </w: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                                                                                   ..................................................................</w:t>
      </w:r>
    </w:p>
    <w:p w:rsidR="002E56BB" w:rsidRDefault="004677E8" w:rsidP="002E56BB">
      <w:pPr>
        <w:rPr>
          <w:rFonts w:ascii="Times New Roman" w:hAnsi="Times New Roman" w:cs="Times New Roman"/>
          <w:b/>
          <w:i/>
          <w:sz w:val="24"/>
          <w:szCs w:val="24"/>
        </w:rPr>
      </w:pPr>
      <w:r w:rsidRPr="004677E8">
        <w:rPr>
          <w:rFonts w:ascii="Times New Roman" w:hAnsi="Times New Roman" w:cs="Times New Roman"/>
          <w:b/>
          <w:sz w:val="24"/>
          <w:szCs w:val="24"/>
        </w:rPr>
        <w:t xml:space="preserve">                                                              </w:t>
      </w:r>
      <w:r w:rsidR="007271F0">
        <w:rPr>
          <w:rFonts w:ascii="Times New Roman" w:hAnsi="Times New Roman" w:cs="Times New Roman"/>
          <w:b/>
          <w:sz w:val="24"/>
          <w:szCs w:val="24"/>
          <w:lang w:val="en-US"/>
        </w:rPr>
        <w:t xml:space="preserve">              </w:t>
      </w:r>
      <w:r w:rsidRPr="004677E8">
        <w:rPr>
          <w:rFonts w:ascii="Times New Roman" w:hAnsi="Times New Roman" w:cs="Times New Roman"/>
          <w:b/>
          <w:i/>
          <w:sz w:val="24"/>
          <w:szCs w:val="24"/>
        </w:rPr>
        <w:t>(длъжност на представляващия участника)</w:t>
      </w:r>
    </w:p>
    <w:p w:rsidR="002E56BB" w:rsidRPr="002E56BB" w:rsidRDefault="001D1BB0" w:rsidP="002E56BB">
      <w:pPr>
        <w:rPr>
          <w:rFonts w:ascii="Times New Roman" w:hAnsi="Times New Roman" w:cs="Times New Roman"/>
          <w:b/>
          <w:i/>
          <w:sz w:val="24"/>
          <w:szCs w:val="24"/>
        </w:rPr>
      </w:pPr>
      <w:r>
        <w:rPr>
          <w:rFonts w:ascii="Times New Roman" w:hAnsi="Times New Roman" w:cs="Times New Roman"/>
          <w:b/>
          <w:sz w:val="24"/>
          <w:szCs w:val="24"/>
        </w:rPr>
        <w:t xml:space="preserve">                                                           </w:t>
      </w:r>
      <w:r w:rsidR="00707640">
        <w:rPr>
          <w:rFonts w:ascii="Times New Roman" w:hAnsi="Times New Roman" w:cs="Times New Roman"/>
          <w:b/>
          <w:sz w:val="24"/>
          <w:szCs w:val="24"/>
        </w:rPr>
        <w:t xml:space="preserve">                    </w:t>
      </w:r>
      <w:r w:rsidR="002E56BB">
        <w:rPr>
          <w:rFonts w:ascii="Times New Roman" w:hAnsi="Times New Roman" w:cs="Times New Roman"/>
          <w:b/>
          <w:sz w:val="24"/>
          <w:szCs w:val="24"/>
        </w:rPr>
        <w:t xml:space="preserve">                                       </w:t>
      </w:r>
    </w:p>
    <w:p w:rsid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Pr="002E56BB"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BB3665" w:rsidRPr="00D20006" w:rsidRDefault="00EA0DCA" w:rsidP="00D20006">
      <w:pPr>
        <w:ind w:left="5664"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BB3665" w:rsidRPr="002E56BB" w:rsidRDefault="00BB3665"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E56BB">
        <w:rPr>
          <w:rFonts w:ascii="Times New Roman" w:eastAsia="Times New Roman" w:hAnsi="Times New Roman" w:cs="Times New Roman"/>
          <w:b/>
          <w:caps/>
          <w:color w:val="000000"/>
          <w:position w:val="8"/>
          <w:sz w:val="24"/>
          <w:szCs w:val="24"/>
          <w:lang w:eastAsia="bg-BG"/>
        </w:rPr>
        <w:t xml:space="preserve">Техническо предложение </w:t>
      </w: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C74609" w:rsidRPr="00C74609" w:rsidRDefault="002E56BB" w:rsidP="00C74609">
      <w:pPr>
        <w:spacing w:after="0" w:line="240" w:lineRule="auto"/>
        <w:ind w:firstLine="360"/>
        <w:jc w:val="both"/>
        <w:rPr>
          <w:rFonts w:ascii="Times New Roman" w:hAnsi="Times New Roman" w:cs="Times New Roman"/>
          <w:b/>
          <w:sz w:val="24"/>
          <w:szCs w:val="24"/>
          <w:lang w:val="en-US"/>
        </w:rPr>
      </w:pPr>
      <w:r w:rsidRPr="002E56BB">
        <w:rPr>
          <w:rFonts w:ascii="Times New Roman" w:eastAsia="Batang" w:hAnsi="Times New Roman" w:cs="Times New Roman"/>
          <w:sz w:val="24"/>
          <w:szCs w:val="24"/>
        </w:rPr>
        <w:t>за участие в открита процедура</w:t>
      </w:r>
      <w:r w:rsidRPr="002E56BB">
        <w:rPr>
          <w:rFonts w:ascii="Times New Roman" w:eastAsia="Calibri" w:hAnsi="Times New Roman" w:cs="Times New Roman"/>
          <w:sz w:val="24"/>
          <w:szCs w:val="24"/>
        </w:rPr>
        <w:t xml:space="preserve"> за възлагане на обществена поръчка  с предмет:</w:t>
      </w:r>
      <w:r w:rsidRPr="002E56BB">
        <w:rPr>
          <w:rFonts w:ascii="Times New Roman" w:eastAsia="Calibri" w:hAnsi="Times New Roman" w:cs="Times New Roman"/>
          <w:b/>
          <w:sz w:val="24"/>
          <w:szCs w:val="24"/>
        </w:rPr>
        <w:t xml:space="preserve"> </w:t>
      </w:r>
      <w:r w:rsidR="00C74609" w:rsidRPr="00C74609">
        <w:rPr>
          <w:rFonts w:ascii="Times New Roman" w:hAnsi="Times New Roman" w:cs="Times New Roman"/>
          <w:b/>
          <w:sz w:val="24"/>
          <w:szCs w:val="24"/>
          <w:lang w:val="en-US"/>
        </w:rPr>
        <w:t>“</w:t>
      </w:r>
      <w:r w:rsidR="00C74609" w:rsidRPr="00C74609">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C74609" w:rsidRPr="00C74609">
        <w:rPr>
          <w:rFonts w:ascii="Times New Roman" w:hAnsi="Times New Roman" w:cs="Times New Roman"/>
          <w:b/>
          <w:sz w:val="24"/>
          <w:szCs w:val="24"/>
        </w:rPr>
        <w:t>УНИТе</w:t>
      </w:r>
      <w:proofErr w:type="spellEnd"/>
      <w:r w:rsidR="00C74609" w:rsidRPr="00C74609">
        <w:rPr>
          <w:rFonts w:ascii="Times New Roman" w:hAnsi="Times New Roman" w:cs="Times New Roman"/>
          <w:b/>
          <w:sz w:val="24"/>
          <w:szCs w:val="24"/>
        </w:rPr>
        <w:t>)“</w:t>
      </w:r>
    </w:p>
    <w:p w:rsidR="002E56BB" w:rsidRPr="002E56BB" w:rsidRDefault="00D20006" w:rsidP="00C74609">
      <w:pPr>
        <w:spacing w:after="0" w:line="240" w:lineRule="auto"/>
        <w:ind w:firstLine="36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от: ………………………………………………………,</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(наименование на участника)</w:t>
      </w:r>
    </w:p>
    <w:p w:rsidR="002E56BB" w:rsidRPr="002E56BB" w:rsidRDefault="002E56BB" w:rsidP="002E56BB">
      <w:pPr>
        <w:spacing w:after="0" w:line="240" w:lineRule="auto"/>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color w:val="000000"/>
          <w:position w:val="8"/>
          <w:sz w:val="24"/>
          <w:szCs w:val="24"/>
          <w:lang w:eastAsia="bg-BG"/>
        </w:rPr>
        <w:t xml:space="preserve">с БУЛСТАТ/ЕИК: ……………………….., представлявано от:…………………………… (трите имена), в качеството на ……………………………., със седалище и адрес на управление: ……………………………………………., </w:t>
      </w:r>
      <w:r>
        <w:rPr>
          <w:rFonts w:ascii="Times New Roman" w:eastAsia="Times New Roman" w:hAnsi="Times New Roman" w:cs="Times New Roman"/>
          <w:color w:val="000000"/>
          <w:position w:val="8"/>
          <w:sz w:val="24"/>
          <w:szCs w:val="24"/>
          <w:lang w:eastAsia="bg-BG"/>
        </w:rPr>
        <w:t>тел:</w:t>
      </w:r>
      <w:r w:rsidRPr="002E56BB">
        <w:rPr>
          <w:rFonts w:ascii="Times New Roman" w:eastAsia="Times New Roman" w:hAnsi="Times New Roman" w:cs="Times New Roman"/>
          <w:color w:val="000000"/>
          <w:position w:val="8"/>
          <w:sz w:val="24"/>
          <w:szCs w:val="24"/>
          <w:lang w:eastAsia="bg-BG"/>
        </w:rPr>
        <w:t xml:space="preserve"> ................................., електронна поща (е-</w:t>
      </w:r>
      <w:proofErr w:type="spellStart"/>
      <w:r w:rsidRPr="002E56BB">
        <w:rPr>
          <w:rFonts w:ascii="Times New Roman" w:eastAsia="Times New Roman" w:hAnsi="Times New Roman" w:cs="Times New Roman"/>
          <w:color w:val="000000"/>
          <w:position w:val="8"/>
          <w:sz w:val="24"/>
          <w:szCs w:val="24"/>
          <w:lang w:eastAsia="bg-BG"/>
        </w:rPr>
        <w:t>mail</w:t>
      </w:r>
      <w:proofErr w:type="spellEnd"/>
      <w:r w:rsidRPr="002E56BB">
        <w:rPr>
          <w:rFonts w:ascii="Times New Roman" w:eastAsia="Times New Roman" w:hAnsi="Times New Roman" w:cs="Times New Roman"/>
          <w:color w:val="000000"/>
          <w:position w:val="8"/>
          <w:sz w:val="24"/>
          <w:szCs w:val="24"/>
          <w:lang w:eastAsia="bg-BG"/>
        </w:rPr>
        <w:t>): ……….................</w:t>
      </w:r>
    </w:p>
    <w:p w:rsidR="002E56BB" w:rsidRPr="002E56BB" w:rsidRDefault="002E56BB" w:rsidP="002E56BB">
      <w:pPr>
        <w:spacing w:after="0" w:line="240" w:lineRule="auto"/>
        <w:jc w:val="both"/>
        <w:rPr>
          <w:rFonts w:ascii="Times New Roman" w:eastAsia="Times New Roman" w:hAnsi="Times New Roman" w:cs="Times New Roman"/>
          <w:b/>
          <w:sz w:val="24"/>
          <w:szCs w:val="24"/>
          <w:lang w:eastAsia="bg-BG"/>
        </w:rPr>
      </w:pP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b/>
          <w:sz w:val="24"/>
          <w:szCs w:val="24"/>
          <w:lang w:eastAsia="bg-BG"/>
        </w:rPr>
        <w:t>УВАЖАЕМИ ДАМИ И ГОСПОДА,</w:t>
      </w: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След като се запознахме с техническата спецификация и документацията за участие в открита процедура за възлагане на обществена поръчка с посочения по-горе предмет, </w:t>
      </w:r>
      <w:r w:rsidRPr="002E56BB">
        <w:rPr>
          <w:rFonts w:ascii="Times New Roman" w:eastAsia="Times New Roman" w:hAnsi="Times New Roman" w:cs="Times New Roman"/>
          <w:b/>
          <w:sz w:val="24"/>
          <w:szCs w:val="24"/>
          <w:lang w:eastAsia="bg-BG"/>
        </w:rPr>
        <w:t xml:space="preserve">представяме следното Техническо предложение за изпълнение на поръчката:  </w:t>
      </w:r>
    </w:p>
    <w:p w:rsidR="002E56BB" w:rsidRPr="002E56BB" w:rsidRDefault="002E56BB" w:rsidP="002E56BB">
      <w:pPr>
        <w:autoSpaceDE w:val="0"/>
        <w:autoSpaceDN w:val="0"/>
        <w:adjustRightInd w:val="0"/>
        <w:spacing w:before="240" w:after="0" w:line="240" w:lineRule="auto"/>
        <w:ind w:firstLine="708"/>
        <w:jc w:val="both"/>
        <w:rPr>
          <w:rFonts w:ascii="Times New Roman" w:eastAsia="Times New Roman" w:hAnsi="Times New Roman" w:cs="Times New Roman"/>
          <w:sz w:val="24"/>
          <w:szCs w:val="24"/>
          <w:lang w:eastAsia="bg-BG"/>
        </w:rPr>
      </w:pPr>
      <w:r w:rsidRPr="002F2C6A">
        <w:rPr>
          <w:rFonts w:ascii="Times New Roman" w:eastAsia="Times New Roman" w:hAnsi="Times New Roman" w:cs="Times New Roman"/>
          <w:b/>
          <w:sz w:val="24"/>
          <w:szCs w:val="24"/>
          <w:lang w:eastAsia="bg-BG"/>
        </w:rPr>
        <w:t>I</w:t>
      </w:r>
      <w:r w:rsidRPr="001C0C03">
        <w:rPr>
          <w:rFonts w:ascii="Times New Roman" w:eastAsia="Times New Roman" w:hAnsi="Times New Roman" w:cs="Times New Roman"/>
          <w:sz w:val="24"/>
          <w:szCs w:val="24"/>
          <w:lang w:eastAsia="bg-BG"/>
        </w:rPr>
        <w:t xml:space="preserve">. Предлагаме срок за изпълнение </w:t>
      </w:r>
      <w:r w:rsidR="00FD5240" w:rsidRPr="001C0C03">
        <w:rPr>
          <w:rFonts w:ascii="Times New Roman" w:eastAsia="Times New Roman" w:hAnsi="Times New Roman" w:cs="Times New Roman"/>
          <w:sz w:val="24"/>
          <w:szCs w:val="24"/>
          <w:lang w:eastAsia="bg-BG"/>
        </w:rPr>
        <w:t>предмета на поръчката -</w:t>
      </w:r>
      <w:r w:rsidRPr="002E56BB">
        <w:rPr>
          <w:rFonts w:ascii="Times New Roman" w:eastAsia="Times New Roman" w:hAnsi="Times New Roman" w:cs="Times New Roman"/>
          <w:b/>
          <w:sz w:val="24"/>
          <w:szCs w:val="24"/>
          <w:lang w:eastAsia="bg-BG"/>
        </w:rPr>
        <w:t xml:space="preserve"> ……………. </w:t>
      </w:r>
      <w:r w:rsidRPr="002E56BB">
        <w:rPr>
          <w:rFonts w:ascii="Times New Roman" w:eastAsia="Times New Roman" w:hAnsi="Times New Roman" w:cs="Times New Roman"/>
          <w:sz w:val="24"/>
          <w:szCs w:val="24"/>
          <w:lang w:eastAsia="bg-BG"/>
        </w:rPr>
        <w:t xml:space="preserve">(словом ……………) </w:t>
      </w:r>
      <w:r w:rsidRPr="002E56BB">
        <w:rPr>
          <w:rFonts w:ascii="Times New Roman" w:eastAsia="Times New Roman" w:hAnsi="Times New Roman" w:cs="Times New Roman"/>
          <w:b/>
          <w:sz w:val="24"/>
          <w:szCs w:val="24"/>
          <w:lang w:eastAsia="bg-BG"/>
        </w:rPr>
        <w:t>календарни</w:t>
      </w:r>
      <w:r w:rsidRPr="002E56BB">
        <w:rPr>
          <w:rFonts w:ascii="Times New Roman" w:eastAsia="Times New Roman" w:hAnsi="Times New Roman" w:cs="Times New Roman"/>
          <w:sz w:val="24"/>
          <w:szCs w:val="24"/>
          <w:lang w:eastAsia="bg-BG"/>
        </w:rPr>
        <w:t xml:space="preserve"> дни.</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x-none"/>
        </w:rPr>
      </w:pPr>
    </w:p>
    <w:p w:rsidR="002E56BB" w:rsidRPr="00D20006" w:rsidRDefault="001C0C03" w:rsidP="00D20006">
      <w:pPr>
        <w:spacing w:line="256" w:lineRule="auto"/>
        <w:ind w:firstLine="709"/>
        <w:jc w:val="both"/>
        <w:rPr>
          <w:rFonts w:ascii="Times New Roman" w:hAnsi="Times New Roman" w:cs="Times New Roman"/>
          <w:color w:val="000000" w:themeColor="text1"/>
          <w:sz w:val="24"/>
          <w:szCs w:val="24"/>
        </w:rPr>
      </w:pPr>
      <w:r w:rsidRPr="001C0C03">
        <w:rPr>
          <w:rFonts w:ascii="Times New Roman" w:eastAsia="Calibri" w:hAnsi="Times New Roman" w:cs="Times New Roman"/>
          <w:b/>
          <w:color w:val="000000" w:themeColor="text1"/>
          <w:sz w:val="24"/>
          <w:szCs w:val="24"/>
        </w:rPr>
        <w:t xml:space="preserve">Срок за изпълнение на договора – </w:t>
      </w:r>
      <w:r w:rsidRPr="001C0C03">
        <w:rPr>
          <w:rFonts w:ascii="Times New Roman" w:hAnsi="Times New Roman" w:cs="Times New Roman"/>
          <w:color w:val="000000" w:themeColor="text1"/>
          <w:sz w:val="24"/>
          <w:szCs w:val="24"/>
        </w:rPr>
        <w:t xml:space="preserve">не по-дълъг от </w:t>
      </w:r>
      <w:r w:rsidR="004662F9">
        <w:rPr>
          <w:rFonts w:ascii="Times New Roman" w:hAnsi="Times New Roman" w:cs="Times New Roman"/>
          <w:b/>
          <w:bCs/>
          <w:color w:val="000000" w:themeColor="text1"/>
          <w:sz w:val="24"/>
          <w:szCs w:val="24"/>
        </w:rPr>
        <w:t>9</w:t>
      </w:r>
      <w:r w:rsidRPr="001C0C03">
        <w:rPr>
          <w:rFonts w:ascii="Times New Roman" w:hAnsi="Times New Roman" w:cs="Times New Roman"/>
          <w:b/>
          <w:bCs/>
          <w:color w:val="000000" w:themeColor="text1"/>
          <w:sz w:val="24"/>
          <w:szCs w:val="24"/>
        </w:rPr>
        <w:t>0 (</w:t>
      </w:r>
      <w:r w:rsidR="004662F9">
        <w:rPr>
          <w:rFonts w:ascii="Times New Roman" w:hAnsi="Times New Roman" w:cs="Times New Roman"/>
          <w:b/>
          <w:bCs/>
          <w:color w:val="000000" w:themeColor="text1"/>
          <w:sz w:val="24"/>
          <w:szCs w:val="24"/>
        </w:rPr>
        <w:t>деветдесет</w:t>
      </w:r>
      <w:r w:rsidRPr="001C0C03">
        <w:rPr>
          <w:rFonts w:ascii="Times New Roman" w:hAnsi="Times New Roman" w:cs="Times New Roman"/>
          <w:b/>
          <w:bCs/>
          <w:color w:val="000000" w:themeColor="text1"/>
          <w:sz w:val="24"/>
          <w:szCs w:val="24"/>
        </w:rPr>
        <w:t>) календарни дни</w:t>
      </w:r>
      <w:r w:rsidRPr="001C0C03">
        <w:rPr>
          <w:rFonts w:ascii="Times New Roman" w:hAnsi="Times New Roman" w:cs="Times New Roman"/>
          <w:color w:val="000000" w:themeColor="text1"/>
          <w:sz w:val="24"/>
          <w:szCs w:val="24"/>
        </w:rPr>
        <w:t xml:space="preserve">, като този срок се явява максимален срок за офериране от участниците при подаване на офертата и </w:t>
      </w:r>
      <w:r w:rsidR="004662F9">
        <w:rPr>
          <w:rFonts w:ascii="Times New Roman" w:hAnsi="Times New Roman" w:cs="Times New Roman"/>
          <w:color w:val="000000" w:themeColor="text1"/>
          <w:sz w:val="24"/>
          <w:szCs w:val="24"/>
        </w:rPr>
        <w:t xml:space="preserve">не по-кратък от </w:t>
      </w:r>
      <w:r w:rsidR="004662F9">
        <w:rPr>
          <w:rFonts w:ascii="Times New Roman" w:hAnsi="Times New Roman" w:cs="Times New Roman"/>
          <w:b/>
          <w:bCs/>
          <w:color w:val="000000" w:themeColor="text1"/>
          <w:sz w:val="24"/>
          <w:szCs w:val="24"/>
        </w:rPr>
        <w:t>60</w:t>
      </w:r>
      <w:r w:rsidRPr="001C0C03">
        <w:rPr>
          <w:rFonts w:ascii="Times New Roman" w:hAnsi="Times New Roman" w:cs="Times New Roman"/>
          <w:b/>
          <w:bCs/>
          <w:color w:val="000000" w:themeColor="text1"/>
          <w:sz w:val="24"/>
          <w:szCs w:val="24"/>
        </w:rPr>
        <w:t xml:space="preserve"> (</w:t>
      </w:r>
      <w:r w:rsidR="004662F9">
        <w:rPr>
          <w:rFonts w:ascii="Times New Roman" w:hAnsi="Times New Roman" w:cs="Times New Roman"/>
          <w:b/>
          <w:bCs/>
          <w:color w:val="000000" w:themeColor="text1"/>
          <w:sz w:val="24"/>
          <w:szCs w:val="24"/>
        </w:rPr>
        <w:t>шестдесет</w:t>
      </w:r>
      <w:r w:rsidRPr="001C0C03">
        <w:rPr>
          <w:rFonts w:ascii="Times New Roman" w:hAnsi="Times New Roman" w:cs="Times New Roman"/>
          <w:b/>
          <w:bCs/>
          <w:color w:val="000000" w:themeColor="text1"/>
          <w:sz w:val="24"/>
          <w:szCs w:val="24"/>
        </w:rPr>
        <w:t>) календарни дни</w:t>
      </w:r>
      <w:r w:rsidRPr="001C0C03">
        <w:rPr>
          <w:rFonts w:ascii="Times New Roman" w:hAnsi="Times New Roman" w:cs="Times New Roman"/>
          <w:color w:val="000000" w:themeColor="text1"/>
          <w:sz w:val="24"/>
          <w:szCs w:val="24"/>
        </w:rPr>
        <w:t>, като този срок се явява минимален срок за офериране от участниците при подаване на офертата.</w:t>
      </w:r>
    </w:p>
    <w:p w:rsidR="002E56BB" w:rsidRDefault="002E56BB" w:rsidP="002E56BB">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E56BB">
        <w:rPr>
          <w:rFonts w:ascii="Times New Roman" w:eastAsia="Times New Roman" w:hAnsi="Times New Roman" w:cs="Times New Roman"/>
          <w:sz w:val="24"/>
          <w:szCs w:val="24"/>
          <w:lang w:eastAsia="x-none"/>
        </w:rPr>
        <w:t>Предложеният срок за изпълнение на проектирането следва да бъде цяло число!</w:t>
      </w:r>
    </w:p>
    <w:p w:rsidR="009151F2" w:rsidRDefault="009151F2" w:rsidP="009151F2">
      <w:pPr>
        <w:spacing w:after="0" w:line="240" w:lineRule="auto"/>
        <w:ind w:firstLine="708"/>
        <w:jc w:val="both"/>
        <w:rPr>
          <w:rFonts w:ascii="Times New Roman" w:eastAsia="Calibri" w:hAnsi="Times New Roman" w:cs="Times New Roman"/>
          <w:sz w:val="24"/>
          <w:szCs w:val="24"/>
        </w:rPr>
      </w:pPr>
    </w:p>
    <w:p w:rsidR="009151F2" w:rsidRPr="009151F2" w:rsidRDefault="009151F2" w:rsidP="009151F2">
      <w:pPr>
        <w:spacing w:after="0" w:line="240" w:lineRule="auto"/>
        <w:ind w:firstLine="708"/>
        <w:jc w:val="both"/>
        <w:rPr>
          <w:rFonts w:ascii="Times New Roman" w:eastAsia="Calibri" w:hAnsi="Times New Roman" w:cs="Times New Roman"/>
          <w:sz w:val="24"/>
          <w:szCs w:val="24"/>
        </w:rPr>
      </w:pPr>
      <w:r w:rsidRPr="009151F2">
        <w:rPr>
          <w:rFonts w:ascii="Times New Roman" w:eastAsia="Calibri" w:hAnsi="Times New Roman" w:cs="Times New Roman"/>
          <w:sz w:val="24"/>
          <w:szCs w:val="24"/>
        </w:rPr>
        <w:t>Срокът за изпълнение на СМР започва да тече от датата на откриване на строителна площадка и подписване на  Протокол № 2.</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x-none"/>
        </w:rPr>
      </w:pP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val="en-US" w:eastAsia="bg-BG"/>
        </w:rPr>
        <w:t>II</w:t>
      </w:r>
      <w:r w:rsidRPr="002E56BB">
        <w:rPr>
          <w:rFonts w:ascii="Times New Roman" w:eastAsia="Times New Roman" w:hAnsi="Times New Roman" w:cs="Times New Roman"/>
          <w:b/>
          <w:sz w:val="24"/>
          <w:szCs w:val="24"/>
          <w:lang w:eastAsia="bg-BG"/>
        </w:rPr>
        <w:t>.</w:t>
      </w:r>
      <w:r w:rsidRPr="002E56BB">
        <w:rPr>
          <w:rFonts w:ascii="Times New Roman" w:eastAsia="Times New Roman" w:hAnsi="Times New Roman" w:cs="Times New Roman"/>
          <w:sz w:val="24"/>
          <w:szCs w:val="24"/>
          <w:lang w:eastAsia="bg-BG"/>
        </w:rPr>
        <w:t xml:space="preserve"> </w:t>
      </w:r>
      <w:r w:rsidRPr="002E56BB">
        <w:rPr>
          <w:rFonts w:ascii="Times New Roman" w:eastAsia="Times New Roman" w:hAnsi="Times New Roman" w:cs="Times New Roman"/>
          <w:b/>
          <w:sz w:val="24"/>
          <w:szCs w:val="24"/>
          <w:lang w:eastAsia="bg-BG"/>
        </w:rPr>
        <w:t>Гаранционният срок</w:t>
      </w:r>
      <w:r w:rsidRPr="002E56BB">
        <w:rPr>
          <w:rFonts w:ascii="Times New Roman" w:eastAsia="Times New Roman" w:hAnsi="Times New Roman" w:cs="Times New Roman"/>
          <w:sz w:val="24"/>
          <w:szCs w:val="24"/>
          <w:lang w:eastAsia="bg-BG"/>
        </w:rPr>
        <w:t xml:space="preserve"> за строителните дейности е съгласно чл. 160, ал. 3, ал. 4 и ал. 5 от ЗУТ и чл. 20, ал. 4, т. 1-5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1. Декларираме, че сме съгласни със срока на валидност на офертата от 6 (шест) календарни месеца, считано от датата, която е посочена за дата на получаване на офертата.</w:t>
      </w:r>
    </w:p>
    <w:p w:rsidR="002E56BB" w:rsidRPr="002E56BB" w:rsidRDefault="002F2C6A"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2E56BB" w:rsidRPr="002E56BB">
        <w:rPr>
          <w:rFonts w:ascii="Times New Roman" w:eastAsia="Times New Roman" w:hAnsi="Times New Roman" w:cs="Times New Roman"/>
          <w:sz w:val="24"/>
          <w:szCs w:val="24"/>
          <w:lang w:eastAsia="bg-BG"/>
        </w:rPr>
        <w:t>.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3 % (три на сто) от стойността на поръчката без ДДС при условията посочени в документацията за обществена поръчка.</w:t>
      </w:r>
    </w:p>
    <w:p w:rsidR="002E56BB" w:rsidRPr="002E56BB" w:rsidRDefault="002F2C6A"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2E56BB" w:rsidRPr="002E56BB">
        <w:rPr>
          <w:rFonts w:ascii="Times New Roman" w:eastAsia="Times New Roman" w:hAnsi="Times New Roman" w:cs="Times New Roman"/>
          <w:sz w:val="24"/>
          <w:szCs w:val="24"/>
          <w:lang w:eastAsia="bg-BG"/>
        </w:rPr>
        <w:t>. Приемаме предложения начин на извършване на плащанията посочен в документацията за обществена поръчка.</w:t>
      </w:r>
    </w:p>
    <w:p w:rsidR="002E56BB" w:rsidRPr="002E56BB" w:rsidRDefault="002F2C6A"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4</w:t>
      </w:r>
      <w:r w:rsidR="002E56BB" w:rsidRPr="002E56BB">
        <w:rPr>
          <w:rFonts w:ascii="Times New Roman" w:eastAsia="Times New Roman" w:hAnsi="Times New Roman" w:cs="Times New Roman"/>
          <w:sz w:val="24"/>
          <w:szCs w:val="24"/>
          <w:lang w:eastAsia="bg-BG"/>
        </w:rPr>
        <w:t>.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2E56BB" w:rsidRPr="002E56BB" w:rsidRDefault="002E56BB" w:rsidP="002E56BB">
      <w:pPr>
        <w:spacing w:after="0" w:line="240" w:lineRule="auto"/>
        <w:ind w:firstLine="720"/>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eastAsia="bg-BG"/>
        </w:rPr>
        <w:t>I</w:t>
      </w:r>
      <w:r w:rsidRPr="002E56BB">
        <w:rPr>
          <w:rFonts w:ascii="Times New Roman" w:eastAsia="Times New Roman" w:hAnsi="Times New Roman" w:cs="Times New Roman"/>
          <w:b/>
          <w:sz w:val="24"/>
          <w:szCs w:val="24"/>
          <w:lang w:val="en-US" w:eastAsia="bg-BG"/>
        </w:rPr>
        <w:t>I</w:t>
      </w:r>
      <w:r w:rsidRPr="002E56BB">
        <w:rPr>
          <w:rFonts w:ascii="Times New Roman" w:eastAsia="Times New Roman" w:hAnsi="Times New Roman" w:cs="Times New Roman"/>
          <w:b/>
          <w:sz w:val="24"/>
          <w:szCs w:val="24"/>
          <w:lang w:eastAsia="bg-BG"/>
        </w:rPr>
        <w:t>I.</w:t>
      </w:r>
      <w:r w:rsidRPr="002E56BB">
        <w:rPr>
          <w:rFonts w:ascii="Times New Roman" w:eastAsia="Times New Roman" w:hAnsi="Times New Roman" w:cs="Times New Roman"/>
          <w:sz w:val="24"/>
          <w:szCs w:val="24"/>
          <w:lang w:eastAsia="bg-BG"/>
        </w:rPr>
        <w:t xml:space="preserve"> Ние, предлагаме да изпълним поръчката съгласно изискванията на Възложителя при следните условия:</w:t>
      </w:r>
    </w:p>
    <w:p w:rsidR="002E56BB" w:rsidRPr="002E56BB" w:rsidRDefault="002E56BB" w:rsidP="002E56BB">
      <w:pPr>
        <w:tabs>
          <w:tab w:val="left" w:pos="284"/>
        </w:tabs>
        <w:spacing w:after="0" w:line="240" w:lineRule="auto"/>
        <w:ind w:firstLine="720"/>
        <w:jc w:val="both"/>
        <w:rPr>
          <w:rFonts w:ascii="Times New Roman" w:eastAsia="Times New Roman" w:hAnsi="Times New Roman" w:cs="Times New Roman"/>
          <w:sz w:val="24"/>
          <w:szCs w:val="20"/>
          <w:lang w:eastAsia="bg-BG"/>
        </w:rPr>
      </w:pPr>
      <w:r w:rsidRPr="002E56BB">
        <w:rPr>
          <w:rFonts w:ascii="Times New Roman" w:eastAsia="Times New Roman" w:hAnsi="Times New Roman" w:cs="Times New Roman"/>
          <w:b/>
          <w:sz w:val="24"/>
          <w:szCs w:val="20"/>
          <w:lang w:eastAsia="bg-BG"/>
        </w:rPr>
        <w:t>1.</w:t>
      </w:r>
      <w:r w:rsidRPr="002E56BB">
        <w:rPr>
          <w:rFonts w:ascii="Times New Roman" w:eastAsia="Times New Roman" w:hAnsi="Times New Roman" w:cs="Times New Roman"/>
          <w:sz w:val="24"/>
          <w:szCs w:val="20"/>
          <w:lang w:eastAsia="bg-BG"/>
        </w:rPr>
        <w:t xml:space="preserve"> Качествено и добросъвестно изпълнение, в пълен обем на описаните дейности в техническите спецификации и изискванията на Възложителя;</w:t>
      </w:r>
    </w:p>
    <w:p w:rsidR="002E56BB" w:rsidRPr="002E56BB" w:rsidRDefault="002E56BB" w:rsidP="002E56BB">
      <w:pPr>
        <w:spacing w:after="0" w:line="240" w:lineRule="auto"/>
        <w:ind w:firstLine="720"/>
        <w:jc w:val="both"/>
        <w:rPr>
          <w:rFonts w:ascii="Times New Roman" w:eastAsia="Times New Roman" w:hAnsi="Times New Roman" w:cs="Times New Roman"/>
          <w:sz w:val="24"/>
          <w:szCs w:val="20"/>
          <w:lang w:eastAsia="bg-BG"/>
        </w:rPr>
      </w:pPr>
      <w:r w:rsidRPr="002E56BB">
        <w:rPr>
          <w:rFonts w:ascii="Times New Roman" w:eastAsia="Times New Roman" w:hAnsi="Times New Roman" w:cs="Times New Roman"/>
          <w:b/>
          <w:sz w:val="24"/>
          <w:szCs w:val="20"/>
          <w:lang w:eastAsia="bg-BG"/>
        </w:rPr>
        <w:t>2.</w:t>
      </w:r>
      <w:r w:rsidRPr="002E56BB">
        <w:rPr>
          <w:rFonts w:ascii="Times New Roman" w:eastAsia="Times New Roman" w:hAnsi="Times New Roman" w:cs="Times New Roman"/>
          <w:sz w:val="24"/>
          <w:szCs w:val="20"/>
          <w:lang w:eastAsia="bg-BG"/>
        </w:rPr>
        <w:t xml:space="preserve"> Изпълнение на дейностите, описани в техническата  спецификация, в срок, съгласно приложен график за изпълнение.</w:t>
      </w: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0"/>
          <w:lang w:eastAsia="bg-BG"/>
        </w:rPr>
      </w:pPr>
      <w:r w:rsidRPr="002E56BB">
        <w:rPr>
          <w:rFonts w:ascii="Times New Roman" w:eastAsia="Times New Roman" w:hAnsi="Times New Roman" w:cs="Times New Roman"/>
          <w:b/>
          <w:sz w:val="24"/>
          <w:szCs w:val="20"/>
          <w:lang w:eastAsia="bg-BG"/>
        </w:rPr>
        <w:t>IV. Неразделна част към настоящото Техническо предл</w:t>
      </w:r>
      <w:r w:rsidR="00DE2CC0">
        <w:rPr>
          <w:rFonts w:ascii="Times New Roman" w:eastAsia="Times New Roman" w:hAnsi="Times New Roman" w:cs="Times New Roman"/>
          <w:b/>
          <w:sz w:val="24"/>
          <w:szCs w:val="20"/>
          <w:lang w:eastAsia="bg-BG"/>
        </w:rPr>
        <w:t>ожение са и следните приложения по образец на участника:</w:t>
      </w:r>
    </w:p>
    <w:p w:rsidR="002E56BB" w:rsidRPr="002E56BB" w:rsidRDefault="005169F9" w:rsidP="002E56BB">
      <w:pPr>
        <w:spacing w:after="0" w:line="240" w:lineRule="auto"/>
        <w:ind w:firstLine="708"/>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1</w:t>
      </w:r>
      <w:r w:rsidR="002E56BB" w:rsidRPr="002E56BB">
        <w:rPr>
          <w:rFonts w:ascii="Times New Roman" w:eastAsia="Times New Roman" w:hAnsi="Times New Roman" w:cs="Times New Roman"/>
          <w:b/>
          <w:sz w:val="24"/>
          <w:szCs w:val="24"/>
          <w:lang w:eastAsia="bg-BG"/>
        </w:rPr>
        <w:t>) Работна програма за изпълнение на строителството</w:t>
      </w:r>
      <w:r w:rsidR="002E56BB" w:rsidRPr="002E56BB">
        <w:rPr>
          <w:rFonts w:ascii="Times New Roman" w:eastAsia="Times New Roman" w:hAnsi="Times New Roman" w:cs="Times New Roman"/>
          <w:b/>
          <w:sz w:val="24"/>
          <w:szCs w:val="24"/>
          <w:lang w:val="en-US" w:eastAsia="bg-BG"/>
        </w:rPr>
        <w:t>.</w:t>
      </w:r>
    </w:p>
    <w:p w:rsidR="002E56BB" w:rsidRPr="002E56BB" w:rsidRDefault="005169F9"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w:t>
      </w:r>
      <w:r w:rsidR="002E56BB" w:rsidRPr="002E56BB">
        <w:rPr>
          <w:rFonts w:ascii="Times New Roman" w:eastAsia="Times New Roman" w:hAnsi="Times New Roman" w:cs="Times New Roman"/>
          <w:b/>
          <w:sz w:val="24"/>
          <w:szCs w:val="24"/>
          <w:lang w:eastAsia="bg-BG"/>
        </w:rPr>
        <w:t>) Подробен Линеен календарен план-график за видове СМР</w:t>
      </w:r>
      <w:r w:rsidR="002E56BB" w:rsidRPr="002E56BB">
        <w:rPr>
          <w:rFonts w:ascii="Times New Roman" w:eastAsia="Times New Roman" w:hAnsi="Times New Roman" w:cs="Times New Roman"/>
          <w:b/>
          <w:sz w:val="24"/>
          <w:szCs w:val="24"/>
          <w:lang w:val="en-US" w:eastAsia="bg-BG"/>
        </w:rPr>
        <w:t>.</w:t>
      </w:r>
      <w:r w:rsidR="002E56BB" w:rsidRPr="002E56BB">
        <w:rPr>
          <w:rFonts w:ascii="Times New Roman" w:eastAsia="Times New Roman" w:hAnsi="Times New Roman" w:cs="Times New Roman"/>
          <w:b/>
          <w:sz w:val="24"/>
          <w:szCs w:val="24"/>
          <w:lang w:eastAsia="bg-BG"/>
        </w:rPr>
        <w:t xml:space="preserve"> </w:t>
      </w:r>
    </w:p>
    <w:p w:rsidR="002E56BB" w:rsidRPr="002E56BB" w:rsidRDefault="005169F9" w:rsidP="002E56B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2E56BB" w:rsidRPr="002E56BB">
        <w:rPr>
          <w:rFonts w:ascii="Times New Roman" w:eastAsia="Times New Roman" w:hAnsi="Times New Roman" w:cs="Times New Roman"/>
          <w:b/>
          <w:sz w:val="24"/>
          <w:szCs w:val="24"/>
          <w:lang w:eastAsia="bg-BG"/>
        </w:rPr>
        <w:t>) План за осигуряване на нормалното функциониране и ползване на обекта и отстраняване на скрити дефекти</w:t>
      </w:r>
      <w:r w:rsidR="002E56BB" w:rsidRPr="002E56BB">
        <w:rPr>
          <w:rFonts w:ascii="Times New Roman" w:eastAsia="Times New Roman" w:hAnsi="Times New Roman" w:cs="Times New Roman"/>
          <w:sz w:val="24"/>
          <w:szCs w:val="24"/>
          <w:lang w:eastAsia="bg-BG"/>
        </w:rPr>
        <w:t>, съгласно Наредба № 2 от 31 юли 2003</w:t>
      </w:r>
      <w:r w:rsidR="002E56BB" w:rsidRPr="002E56BB">
        <w:rPr>
          <w:rFonts w:ascii="Times New Roman" w:eastAsia="Times New Roman" w:hAnsi="Times New Roman" w:cs="Times New Roman"/>
          <w:sz w:val="24"/>
          <w:szCs w:val="24"/>
          <w:lang w:val="en-US" w:eastAsia="bg-BG"/>
        </w:rPr>
        <w:t xml:space="preserve"> </w:t>
      </w:r>
      <w:r w:rsidR="002E56BB" w:rsidRPr="002E56BB">
        <w:rPr>
          <w:rFonts w:ascii="Times New Roman" w:eastAsia="Times New Roman" w:hAnsi="Times New Roman" w:cs="Times New Roman"/>
          <w:sz w:val="24"/>
          <w:szCs w:val="24"/>
          <w:lang w:eastAsia="bg-BG"/>
        </w:rPr>
        <w:t>г. за въвеждане в експлоатация на строежите в Република България и минималните гаранционни срокове за изпълнени строително – монтажни работи, съоръжения и строителни обекти.</w:t>
      </w:r>
    </w:p>
    <w:p w:rsidR="002E56BB" w:rsidRPr="002E56BB" w:rsidRDefault="005169F9" w:rsidP="002E56B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2E56BB" w:rsidRPr="002E56BB">
        <w:rPr>
          <w:rFonts w:ascii="Times New Roman" w:eastAsia="Times New Roman" w:hAnsi="Times New Roman" w:cs="Times New Roman"/>
          <w:b/>
          <w:sz w:val="24"/>
          <w:szCs w:val="24"/>
          <w:lang w:eastAsia="bg-BG"/>
        </w:rPr>
        <w:t>) Документ</w:t>
      </w:r>
      <w:r w:rsidR="002E56BB" w:rsidRPr="002E56BB">
        <w:rPr>
          <w:rFonts w:ascii="Times New Roman" w:eastAsia="Times New Roman" w:hAnsi="Times New Roman" w:cs="Times New Roman"/>
          <w:sz w:val="24"/>
          <w:szCs w:val="24"/>
          <w:lang w:eastAsia="bg-BG"/>
        </w:rPr>
        <w:t xml:space="preserve"> за упълномощаване, когато лицето, което подава офертата, не е законният представител на участник</w:t>
      </w:r>
      <w:r w:rsidR="002E56BB" w:rsidRPr="002E56BB">
        <w:rPr>
          <w:rFonts w:ascii="Times New Roman" w:eastAsia="Times New Roman" w:hAnsi="Times New Roman" w:cs="Times New Roman"/>
          <w:sz w:val="24"/>
          <w:szCs w:val="24"/>
          <w:vertAlign w:val="superscript"/>
          <w:lang w:eastAsia="bg-BG"/>
        </w:rPr>
        <w:footnoteReference w:id="1"/>
      </w:r>
      <w:r w:rsidR="002E56BB" w:rsidRPr="002E56BB">
        <w:rPr>
          <w:rFonts w:ascii="Times New Roman" w:eastAsia="Times New Roman" w:hAnsi="Times New Roman" w:cs="Times New Roman"/>
          <w:sz w:val="24"/>
          <w:szCs w:val="24"/>
          <w:lang w:eastAsia="bg-BG"/>
        </w:rPr>
        <w:t>.</w:t>
      </w:r>
    </w:p>
    <w:p w:rsidR="002E56BB" w:rsidRPr="002E56BB" w:rsidRDefault="005169F9"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5</w:t>
      </w:r>
      <w:r w:rsidR="002E56BB" w:rsidRPr="002E56BB">
        <w:rPr>
          <w:rFonts w:ascii="Times New Roman" w:eastAsia="Times New Roman" w:hAnsi="Times New Roman" w:cs="Times New Roman"/>
          <w:b/>
          <w:sz w:val="24"/>
          <w:szCs w:val="24"/>
          <w:lang w:eastAsia="bg-BG"/>
        </w:rPr>
        <w:t>)</w:t>
      </w:r>
      <w:r w:rsidR="002E56BB" w:rsidRPr="002E56BB">
        <w:rPr>
          <w:rFonts w:ascii="Times New Roman" w:eastAsia="Times New Roman" w:hAnsi="Times New Roman" w:cs="Times New Roman"/>
          <w:sz w:val="24"/>
          <w:szCs w:val="24"/>
          <w:lang w:eastAsia="bg-BG"/>
        </w:rPr>
        <w:t xml:space="preserve"> </w:t>
      </w:r>
      <w:r w:rsidR="002E56BB" w:rsidRPr="002E56BB">
        <w:rPr>
          <w:rFonts w:ascii="Times New Roman" w:eastAsia="Times New Roman" w:hAnsi="Times New Roman" w:cs="Times New Roman"/>
          <w:b/>
          <w:sz w:val="24"/>
          <w:szCs w:val="24"/>
          <w:lang w:eastAsia="bg-BG"/>
        </w:rPr>
        <w:t>Декларация</w:t>
      </w:r>
      <w:r w:rsidR="002E56BB" w:rsidRPr="002E56BB">
        <w:rPr>
          <w:rFonts w:ascii="Times New Roman" w:eastAsia="Times New Roman" w:hAnsi="Times New Roman" w:cs="Times New Roman"/>
          <w:sz w:val="24"/>
          <w:szCs w:val="24"/>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r w:rsidR="002E56BB" w:rsidRPr="002E56BB">
        <w:rPr>
          <w:rFonts w:ascii="Times New Roman" w:eastAsia="Times New Roman" w:hAnsi="Times New Roman" w:cs="Times New Roman"/>
          <w:b/>
          <w:sz w:val="24"/>
          <w:szCs w:val="24"/>
          <w:lang w:eastAsia="bg-BG"/>
        </w:rPr>
        <w:t>(Приложение №</w:t>
      </w:r>
      <w:r w:rsidR="00710E21">
        <w:rPr>
          <w:rFonts w:ascii="Times New Roman" w:eastAsia="Times New Roman" w:hAnsi="Times New Roman" w:cs="Times New Roman"/>
          <w:b/>
          <w:sz w:val="24"/>
          <w:szCs w:val="24"/>
          <w:lang w:eastAsia="bg-BG"/>
        </w:rPr>
        <w:t xml:space="preserve"> 5</w:t>
      </w:r>
      <w:r w:rsidR="002E56BB" w:rsidRPr="002E56BB">
        <w:rPr>
          <w:rFonts w:ascii="Times New Roman" w:eastAsia="Times New Roman" w:hAnsi="Times New Roman" w:cs="Times New Roman"/>
          <w:b/>
          <w:sz w:val="24"/>
          <w:szCs w:val="24"/>
          <w:lang w:eastAsia="bg-BG"/>
        </w:rPr>
        <w:t>).</w:t>
      </w:r>
    </w:p>
    <w:p w:rsidR="002E56BB" w:rsidRPr="002E56BB" w:rsidRDefault="005169F9"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sidR="002E56BB" w:rsidRPr="002E56BB">
        <w:rPr>
          <w:rFonts w:ascii="Times New Roman" w:eastAsia="Times New Roman" w:hAnsi="Times New Roman" w:cs="Times New Roman"/>
          <w:b/>
          <w:sz w:val="24"/>
          <w:szCs w:val="24"/>
          <w:lang w:eastAsia="bg-BG"/>
        </w:rPr>
        <w:t>) Декларация</w:t>
      </w:r>
      <w:r w:rsidR="002E56BB" w:rsidRPr="002E56BB">
        <w:rPr>
          <w:rFonts w:ascii="Times New Roman" w:eastAsia="Times New Roman" w:hAnsi="Times New Roman" w:cs="Times New Roman"/>
          <w:sz w:val="24"/>
          <w:szCs w:val="24"/>
          <w:lang w:eastAsia="bg-BG"/>
        </w:rPr>
        <w:t xml:space="preserve"> за конфиденциалност по чл. 102, ал. 1 от</w:t>
      </w:r>
      <w:r w:rsidR="002E56BB" w:rsidRPr="002E56BB">
        <w:rPr>
          <w:rFonts w:ascii="Times New Roman" w:eastAsia="Times New Roman" w:hAnsi="Times New Roman" w:cs="Times New Roman"/>
          <w:sz w:val="24"/>
          <w:szCs w:val="24"/>
          <w:lang w:val="en-US" w:eastAsia="bg-BG"/>
        </w:rPr>
        <w:t xml:space="preserve"> </w:t>
      </w:r>
      <w:r w:rsidR="002E56BB" w:rsidRPr="002E56BB">
        <w:rPr>
          <w:rFonts w:ascii="Times New Roman" w:eastAsia="Times New Roman" w:hAnsi="Times New Roman" w:cs="Times New Roman"/>
          <w:sz w:val="24"/>
          <w:szCs w:val="24"/>
          <w:lang w:eastAsia="bg-BG"/>
        </w:rPr>
        <w:t xml:space="preserve">ЗОП – когато е приложимо </w:t>
      </w:r>
      <w:r w:rsidR="002E56BB" w:rsidRPr="002E56BB">
        <w:rPr>
          <w:rFonts w:ascii="Times New Roman" w:eastAsia="Times New Roman" w:hAnsi="Times New Roman" w:cs="Times New Roman"/>
          <w:b/>
          <w:sz w:val="24"/>
          <w:szCs w:val="24"/>
          <w:lang w:eastAsia="bg-BG"/>
        </w:rPr>
        <w:t xml:space="preserve">(Приложение № </w:t>
      </w:r>
      <w:r w:rsidR="0024065C">
        <w:rPr>
          <w:rFonts w:ascii="Times New Roman" w:eastAsia="Times New Roman" w:hAnsi="Times New Roman" w:cs="Times New Roman"/>
          <w:b/>
          <w:sz w:val="24"/>
          <w:szCs w:val="24"/>
          <w:lang w:val="en-US" w:eastAsia="bg-BG"/>
        </w:rPr>
        <w:t>6</w:t>
      </w:r>
      <w:r w:rsidR="002E56BB" w:rsidRPr="002E56BB">
        <w:rPr>
          <w:rFonts w:ascii="Times New Roman" w:eastAsia="Times New Roman" w:hAnsi="Times New Roman" w:cs="Times New Roman"/>
          <w:b/>
          <w:sz w:val="24"/>
          <w:szCs w:val="24"/>
          <w:lang w:eastAsia="bg-BG"/>
        </w:rPr>
        <w:t>).</w:t>
      </w:r>
    </w:p>
    <w:p w:rsidR="002E56BB" w:rsidRPr="002E56BB" w:rsidRDefault="002E56BB" w:rsidP="002E56BB">
      <w:pPr>
        <w:spacing w:after="0" w:line="240" w:lineRule="auto"/>
        <w:ind w:firstLine="709"/>
        <w:jc w:val="both"/>
        <w:rPr>
          <w:rFonts w:ascii="Times New Roman" w:eastAsia="Times New Roman" w:hAnsi="Times New Roman" w:cs="Times New Roman"/>
          <w:sz w:val="24"/>
          <w:szCs w:val="24"/>
          <w:lang w:eastAsia="bg-BG"/>
        </w:rPr>
      </w:pPr>
    </w:p>
    <w:p w:rsidR="002E56BB" w:rsidRPr="002E56BB" w:rsidRDefault="002E56BB" w:rsidP="002E56BB">
      <w:pPr>
        <w:spacing w:after="0" w:line="240" w:lineRule="auto"/>
        <w:ind w:firstLine="709"/>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val="en-US" w:eastAsia="bg-BG"/>
        </w:rPr>
        <w:t xml:space="preserve">V. </w:t>
      </w:r>
      <w:r w:rsidRPr="002E56BB">
        <w:rPr>
          <w:rFonts w:ascii="Times New Roman" w:eastAsia="Times New Roman" w:hAnsi="Times New Roman" w:cs="Times New Roman"/>
          <w:b/>
          <w:sz w:val="24"/>
          <w:szCs w:val="24"/>
          <w:lang w:eastAsia="bg-BG"/>
        </w:rPr>
        <w:t>Декларираме,</w:t>
      </w:r>
      <w:r w:rsidRPr="002E56BB">
        <w:rPr>
          <w:rFonts w:ascii="Times New Roman" w:eastAsia="Times New Roman" w:hAnsi="Times New Roman" w:cs="Times New Roman"/>
          <w:sz w:val="24"/>
          <w:szCs w:val="24"/>
          <w:lang w:eastAsia="bg-BG"/>
        </w:rPr>
        <w:t xml:space="preserve"> че 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b/>
          <w:sz w:val="24"/>
          <w:szCs w:val="24"/>
          <w:lang w:eastAsia="bg-BG"/>
        </w:rPr>
      </w:pP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eastAsia="bg-BG"/>
        </w:rPr>
        <w:t>Важно!</w:t>
      </w:r>
      <w:r w:rsidRPr="002E56BB">
        <w:rPr>
          <w:rFonts w:ascii="Times New Roman" w:eastAsia="Times New Roman" w:hAnsi="Times New Roman" w:cs="Times New Roman"/>
          <w:sz w:val="24"/>
          <w:szCs w:val="24"/>
          <w:lang w:eastAsia="bg-BG"/>
        </w:rPr>
        <w:t xml:space="preserve"> Участниците, чиито предложения не отговарят на минималните изисквания в Техническата спецификация на възложителя, ще бъдат отстранени от участие в процедурата.</w:t>
      </w: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Всеки документ, приложен към техническото предложението трябва да бъде подписан и подпечатан. Участник, към чието предложение липсва някое от изброените приложения и/или същите не са надлежно подписани и подпечатани на указаните места, ще бъде отстранен от участие в поръчката.</w:t>
      </w: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sz w:val="24"/>
          <w:szCs w:val="24"/>
          <w:lang w:eastAsia="bg-BG"/>
        </w:rPr>
      </w:pPr>
    </w:p>
    <w:p w:rsidR="002E56BB" w:rsidRDefault="002E56BB" w:rsidP="002E56BB">
      <w:pPr>
        <w:tabs>
          <w:tab w:val="left" w:pos="0"/>
        </w:tabs>
        <w:spacing w:after="0" w:line="240" w:lineRule="auto"/>
        <w:ind w:firstLine="709"/>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b/>
          <w:sz w:val="24"/>
          <w:szCs w:val="24"/>
          <w:lang w:val="en-US" w:eastAsia="bg-BG"/>
        </w:rPr>
        <w:t xml:space="preserve">VI. </w:t>
      </w:r>
      <w:r w:rsidRPr="002E56BB">
        <w:rPr>
          <w:rFonts w:ascii="Times New Roman" w:eastAsia="Times New Roman" w:hAnsi="Times New Roman" w:cs="Times New Roman"/>
          <w:sz w:val="24"/>
          <w:szCs w:val="24"/>
          <w:lang w:eastAsia="bg-BG"/>
        </w:rPr>
        <w:t xml:space="preserve">Представяме нашето техническо предложение и на електронен носител (диск) в PDF формат, Microsoft Project за линейния календарен план – график, или еквивалент. </w:t>
      </w:r>
      <w:r w:rsidRPr="002E56BB">
        <w:rPr>
          <w:rFonts w:ascii="Times New Roman" w:eastAsia="Times New Roman" w:hAnsi="Times New Roman" w:cs="Times New Roman"/>
          <w:sz w:val="24"/>
          <w:szCs w:val="24"/>
          <w:vertAlign w:val="superscript"/>
          <w:lang w:eastAsia="bg-BG"/>
        </w:rPr>
        <w:footnoteReference w:id="2"/>
      </w:r>
    </w:p>
    <w:p w:rsidR="00155BDE" w:rsidRDefault="00155BDE" w:rsidP="002E56BB">
      <w:pPr>
        <w:tabs>
          <w:tab w:val="left" w:pos="0"/>
        </w:tabs>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155BDE" w:rsidRDefault="00945DE0" w:rsidP="00945DE0">
      <w:pPr>
        <w:tabs>
          <w:tab w:val="left" w:pos="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ПРИЛОЖЕНИЯ:</w:t>
      </w:r>
    </w:p>
    <w:p w:rsidR="00945DE0" w:rsidRPr="00155BDE" w:rsidRDefault="00945DE0" w:rsidP="00945DE0">
      <w:pPr>
        <w:tabs>
          <w:tab w:val="left" w:pos="0"/>
        </w:tabs>
        <w:spacing w:after="0" w:line="240" w:lineRule="auto"/>
        <w:jc w:val="both"/>
        <w:rPr>
          <w:rFonts w:ascii="Times New Roman" w:eastAsia="Times New Roman" w:hAnsi="Times New Roman" w:cs="Times New Roman"/>
          <w:b/>
          <w:sz w:val="24"/>
          <w:szCs w:val="24"/>
          <w:lang w:eastAsia="bg-BG"/>
        </w:rPr>
      </w:pPr>
    </w:p>
    <w:p w:rsidR="00D3713B" w:rsidRPr="00155BDE" w:rsidRDefault="00155BDE" w:rsidP="002E56BB">
      <w:pPr>
        <w:spacing w:after="0" w:line="240" w:lineRule="auto"/>
        <w:jc w:val="both"/>
        <w:rPr>
          <w:rFonts w:ascii="Times New Roman" w:eastAsia="Times New Roman" w:hAnsi="Times New Roman" w:cs="Times New Roman"/>
          <w:sz w:val="24"/>
          <w:szCs w:val="24"/>
          <w:lang w:val="en-US" w:eastAsia="bg-BG"/>
        </w:rPr>
      </w:pPr>
      <w:r w:rsidRPr="00155BDE">
        <w:rPr>
          <w:rFonts w:ascii="Times New Roman" w:eastAsia="Times New Roman" w:hAnsi="Times New Roman" w:cs="Times New Roman"/>
          <w:sz w:val="24"/>
          <w:szCs w:val="24"/>
          <w:lang w:eastAsia="bg-BG"/>
        </w:rPr>
        <w:t xml:space="preserve">1. </w:t>
      </w:r>
      <w:r w:rsidRPr="00155BDE">
        <w:rPr>
          <w:rFonts w:ascii="Times New Roman" w:eastAsia="Times New Roman" w:hAnsi="Times New Roman" w:cs="Times New Roman"/>
          <w:sz w:val="24"/>
          <w:szCs w:val="24"/>
          <w:lang w:eastAsia="bg-BG"/>
        </w:rPr>
        <w:t>Работна програма за изпълнение на строителството</w:t>
      </w:r>
      <w:r w:rsidR="004A671B">
        <w:rPr>
          <w:rFonts w:ascii="Times New Roman" w:eastAsia="Times New Roman" w:hAnsi="Times New Roman" w:cs="Times New Roman"/>
          <w:sz w:val="24"/>
          <w:szCs w:val="24"/>
          <w:lang w:eastAsia="bg-BG"/>
        </w:rPr>
        <w:t>;</w:t>
      </w:r>
    </w:p>
    <w:p w:rsidR="00155BDE" w:rsidRDefault="00155BDE" w:rsidP="002E56BB">
      <w:pPr>
        <w:spacing w:after="0" w:line="240" w:lineRule="auto"/>
        <w:jc w:val="both"/>
        <w:rPr>
          <w:rFonts w:ascii="Times New Roman" w:eastAsia="Times New Roman" w:hAnsi="Times New Roman" w:cs="Times New Roman"/>
          <w:sz w:val="24"/>
          <w:szCs w:val="24"/>
          <w:lang w:eastAsia="bg-BG"/>
        </w:rPr>
      </w:pPr>
      <w:r w:rsidRPr="00155BDE">
        <w:rPr>
          <w:rFonts w:ascii="Times New Roman" w:eastAsia="Times New Roman" w:hAnsi="Times New Roman" w:cs="Times New Roman"/>
          <w:sz w:val="24"/>
          <w:szCs w:val="24"/>
          <w:lang w:eastAsia="bg-BG"/>
        </w:rPr>
        <w:t xml:space="preserve">2. </w:t>
      </w:r>
      <w:r w:rsidRPr="00155BDE">
        <w:rPr>
          <w:rFonts w:ascii="Times New Roman" w:eastAsia="Times New Roman" w:hAnsi="Times New Roman" w:cs="Times New Roman"/>
          <w:sz w:val="24"/>
          <w:szCs w:val="24"/>
          <w:lang w:eastAsia="bg-BG"/>
        </w:rPr>
        <w:t>Подробен Линеен календарен план-график за видове СМР</w:t>
      </w:r>
      <w:r w:rsidR="004A671B">
        <w:rPr>
          <w:rFonts w:ascii="Times New Roman" w:eastAsia="Times New Roman" w:hAnsi="Times New Roman" w:cs="Times New Roman"/>
          <w:sz w:val="24"/>
          <w:szCs w:val="24"/>
          <w:lang w:eastAsia="bg-BG"/>
        </w:rPr>
        <w:t>;</w:t>
      </w:r>
    </w:p>
    <w:p w:rsidR="00155BDE" w:rsidRDefault="00155BDE" w:rsidP="002E56B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155BDE">
        <w:rPr>
          <w:rFonts w:ascii="Times New Roman" w:eastAsia="Times New Roman" w:hAnsi="Times New Roman" w:cs="Times New Roman"/>
          <w:sz w:val="24"/>
          <w:szCs w:val="24"/>
          <w:lang w:eastAsia="bg-BG"/>
        </w:rPr>
        <w:t>План за осигуряване на нормалното функциониране и ползване на обекта и отстраняване на скрити дефекти</w:t>
      </w:r>
      <w:r w:rsidR="004A671B">
        <w:rPr>
          <w:rFonts w:ascii="Times New Roman" w:eastAsia="Times New Roman" w:hAnsi="Times New Roman" w:cs="Times New Roman"/>
          <w:sz w:val="24"/>
          <w:szCs w:val="24"/>
          <w:lang w:eastAsia="bg-BG"/>
        </w:rPr>
        <w:t>;</w:t>
      </w:r>
    </w:p>
    <w:p w:rsidR="00155BDE" w:rsidRDefault="00155BDE" w:rsidP="002E56BB">
      <w:pPr>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lastRenderedPageBreak/>
        <w:t xml:space="preserve">4. </w:t>
      </w:r>
      <w:r w:rsidR="004A671B" w:rsidRPr="002E56BB">
        <w:rPr>
          <w:rFonts w:ascii="Times New Roman" w:eastAsia="Times New Roman" w:hAnsi="Times New Roman" w:cs="Times New Roman"/>
          <w:b/>
          <w:sz w:val="24"/>
          <w:szCs w:val="24"/>
          <w:lang w:eastAsia="bg-BG"/>
        </w:rPr>
        <w:t>Документ</w:t>
      </w:r>
      <w:r w:rsidR="004A671B" w:rsidRPr="002E56BB">
        <w:rPr>
          <w:rFonts w:ascii="Times New Roman" w:eastAsia="Times New Roman" w:hAnsi="Times New Roman" w:cs="Times New Roman"/>
          <w:sz w:val="24"/>
          <w:szCs w:val="24"/>
          <w:lang w:eastAsia="bg-BG"/>
        </w:rPr>
        <w:t xml:space="preserve"> за упълномощаване, когато лицето, което подава офертата, не е законният представител на участник.</w:t>
      </w:r>
      <w:r w:rsidR="004A671B">
        <w:rPr>
          <w:rFonts w:ascii="Times New Roman" w:eastAsia="Times New Roman" w:hAnsi="Times New Roman" w:cs="Times New Roman"/>
          <w:sz w:val="24"/>
          <w:szCs w:val="24"/>
          <w:lang w:eastAsia="bg-BG"/>
        </w:rPr>
        <w:t xml:space="preserve"> </w:t>
      </w:r>
      <w:r w:rsidR="004A671B" w:rsidRPr="004A671B">
        <w:rPr>
          <w:rFonts w:ascii="Times New Roman" w:eastAsia="Times New Roman" w:hAnsi="Times New Roman" w:cs="Times New Roman"/>
          <w:i/>
          <w:sz w:val="24"/>
          <w:szCs w:val="24"/>
          <w:lang w:eastAsia="bg-BG"/>
        </w:rPr>
        <w:t>(при необходимост)</w:t>
      </w:r>
    </w:p>
    <w:p w:rsidR="004A671B" w:rsidRDefault="004A671B" w:rsidP="002E56BB">
      <w:pPr>
        <w:spacing w:after="0" w:line="240" w:lineRule="auto"/>
        <w:jc w:val="both"/>
        <w:rPr>
          <w:rFonts w:ascii="Times New Roman" w:eastAsia="Times New Roman" w:hAnsi="Times New Roman" w:cs="Times New Roman"/>
          <w:b/>
          <w:sz w:val="24"/>
          <w:szCs w:val="24"/>
          <w:lang w:eastAsia="bg-BG"/>
        </w:rPr>
      </w:pPr>
      <w:r w:rsidRPr="004A671B">
        <w:rPr>
          <w:rFonts w:ascii="Times New Roman" w:eastAsia="Times New Roman" w:hAnsi="Times New Roman" w:cs="Times New Roman"/>
          <w:sz w:val="24"/>
          <w:szCs w:val="24"/>
          <w:lang w:eastAsia="bg-BG"/>
        </w:rPr>
        <w:t xml:space="preserve">5. </w:t>
      </w:r>
      <w:r w:rsidRPr="002E56BB">
        <w:rPr>
          <w:rFonts w:ascii="Times New Roman" w:eastAsia="Times New Roman" w:hAnsi="Times New Roman" w:cs="Times New Roman"/>
          <w:b/>
          <w:sz w:val="24"/>
          <w:szCs w:val="24"/>
          <w:lang w:eastAsia="bg-BG"/>
        </w:rPr>
        <w:t>Декларация</w:t>
      </w:r>
      <w:r w:rsidRPr="002E56BB">
        <w:rPr>
          <w:rFonts w:ascii="Times New Roman" w:eastAsia="Times New Roman" w:hAnsi="Times New Roman" w:cs="Times New Roman"/>
          <w:sz w:val="24"/>
          <w:szCs w:val="24"/>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r w:rsidRPr="002E56BB">
        <w:rPr>
          <w:rFonts w:ascii="Times New Roman" w:eastAsia="Times New Roman" w:hAnsi="Times New Roman" w:cs="Times New Roman"/>
          <w:b/>
          <w:sz w:val="24"/>
          <w:szCs w:val="24"/>
          <w:lang w:eastAsia="bg-BG"/>
        </w:rPr>
        <w:t>(Приложение №</w:t>
      </w:r>
      <w:r>
        <w:rPr>
          <w:rFonts w:ascii="Times New Roman" w:eastAsia="Times New Roman" w:hAnsi="Times New Roman" w:cs="Times New Roman"/>
          <w:b/>
          <w:sz w:val="24"/>
          <w:szCs w:val="24"/>
          <w:lang w:eastAsia="bg-BG"/>
        </w:rPr>
        <w:t xml:space="preserve"> 5</w:t>
      </w:r>
      <w:r w:rsidRPr="002E56BB">
        <w:rPr>
          <w:rFonts w:ascii="Times New Roman" w:eastAsia="Times New Roman" w:hAnsi="Times New Roman" w:cs="Times New Roman"/>
          <w:b/>
          <w:sz w:val="24"/>
          <w:szCs w:val="24"/>
          <w:lang w:eastAsia="bg-BG"/>
        </w:rPr>
        <w:t>).</w:t>
      </w:r>
    </w:p>
    <w:p w:rsidR="004A671B" w:rsidRPr="004A671B" w:rsidRDefault="004A671B" w:rsidP="002E56B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Pr="004A671B">
        <w:rPr>
          <w:rFonts w:ascii="Times New Roman" w:eastAsia="Times New Roman" w:hAnsi="Times New Roman" w:cs="Times New Roman"/>
          <w:b/>
          <w:sz w:val="24"/>
          <w:szCs w:val="24"/>
          <w:lang w:eastAsia="bg-BG"/>
        </w:rPr>
        <w:t>Декларация за конфиденциалност</w:t>
      </w:r>
      <w:r w:rsidRPr="004A671B">
        <w:rPr>
          <w:rFonts w:ascii="Times New Roman" w:eastAsia="Times New Roman" w:hAnsi="Times New Roman" w:cs="Times New Roman"/>
          <w:sz w:val="24"/>
          <w:szCs w:val="24"/>
          <w:lang w:eastAsia="bg-BG"/>
        </w:rPr>
        <w:t xml:space="preserve"> по чл. 102, ал. 1 от ЗОП – когато е приложимо (Приложение № 6).</w:t>
      </w:r>
    </w:p>
    <w:p w:rsidR="00155BDE" w:rsidRPr="00155BDE" w:rsidRDefault="004A671B" w:rsidP="002E56B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155BDE">
        <w:rPr>
          <w:rFonts w:ascii="Times New Roman" w:eastAsia="Times New Roman" w:hAnsi="Times New Roman" w:cs="Times New Roman"/>
          <w:sz w:val="24"/>
          <w:szCs w:val="24"/>
          <w:lang w:eastAsia="bg-BG"/>
        </w:rPr>
        <w:t>. Техническо предложение</w:t>
      </w:r>
      <w:r w:rsidR="00155BDE" w:rsidRPr="002E56BB">
        <w:rPr>
          <w:rFonts w:ascii="Times New Roman" w:eastAsia="Times New Roman" w:hAnsi="Times New Roman" w:cs="Times New Roman"/>
          <w:sz w:val="24"/>
          <w:szCs w:val="24"/>
          <w:lang w:eastAsia="bg-BG"/>
        </w:rPr>
        <w:t xml:space="preserve"> на електронен носител</w:t>
      </w:r>
      <w:r w:rsidR="00155BDE">
        <w:rPr>
          <w:rFonts w:ascii="Times New Roman" w:eastAsia="Times New Roman" w:hAnsi="Times New Roman" w:cs="Times New Roman"/>
          <w:sz w:val="24"/>
          <w:szCs w:val="24"/>
          <w:lang w:eastAsia="bg-BG"/>
        </w:rPr>
        <w:t>.</w:t>
      </w:r>
    </w:p>
    <w:p w:rsidR="002E56BB" w:rsidRDefault="002E56BB" w:rsidP="002E56BB">
      <w:pPr>
        <w:tabs>
          <w:tab w:val="left" w:pos="8700"/>
        </w:tabs>
        <w:spacing w:after="0" w:line="240" w:lineRule="auto"/>
        <w:rPr>
          <w:rFonts w:ascii="Times New Roman" w:eastAsia="Times New Roman" w:hAnsi="Times New Roman" w:cs="Times New Roman"/>
          <w:sz w:val="24"/>
          <w:szCs w:val="24"/>
          <w:lang w:eastAsia="bg-BG"/>
        </w:rPr>
      </w:pPr>
    </w:p>
    <w:p w:rsidR="006315A3" w:rsidRDefault="006315A3" w:rsidP="002E56BB">
      <w:pPr>
        <w:tabs>
          <w:tab w:val="left" w:pos="8700"/>
        </w:tabs>
        <w:spacing w:after="0" w:line="240" w:lineRule="auto"/>
        <w:rPr>
          <w:rFonts w:ascii="Times New Roman" w:eastAsia="Times New Roman" w:hAnsi="Times New Roman" w:cs="Times New Roman"/>
          <w:sz w:val="24"/>
          <w:szCs w:val="24"/>
          <w:lang w:eastAsia="bg-BG"/>
        </w:rPr>
      </w:pPr>
    </w:p>
    <w:p w:rsidR="006315A3" w:rsidRPr="00155BDE" w:rsidRDefault="006315A3" w:rsidP="002E56BB">
      <w:pPr>
        <w:tabs>
          <w:tab w:val="left" w:pos="8700"/>
        </w:tabs>
        <w:spacing w:after="0" w:line="240" w:lineRule="auto"/>
        <w:rPr>
          <w:rFonts w:ascii="Times New Roman" w:eastAsia="Times New Roman" w:hAnsi="Times New Roman" w:cs="Times New Roman"/>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Дата:</w:t>
      </w: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Име и фамилия:</w:t>
      </w:r>
    </w:p>
    <w:p w:rsidR="00EA0DCA" w:rsidRDefault="00BE5D93" w:rsidP="00BE5D93">
      <w:pPr>
        <w:tabs>
          <w:tab w:val="left" w:pos="8700"/>
        </w:tabs>
        <w:spacing w:after="0" w:line="240"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Подпис на лицето (и печат)</w:t>
      </w:r>
    </w:p>
    <w:p w:rsidR="00BE5D93" w:rsidRDefault="00BE5D93" w:rsidP="00BE5D93">
      <w:pPr>
        <w:tabs>
          <w:tab w:val="left" w:pos="8700"/>
        </w:tabs>
        <w:spacing w:after="0" w:line="240" w:lineRule="auto"/>
        <w:rPr>
          <w:rFonts w:ascii="Times New Roman" w:eastAsia="Times New Roman" w:hAnsi="Times New Roman" w:cs="Times New Roman"/>
          <w:i/>
          <w:sz w:val="24"/>
          <w:szCs w:val="24"/>
          <w:lang w:eastAsia="bg-BG"/>
        </w:rPr>
      </w:pPr>
    </w:p>
    <w:p w:rsidR="00BE5D93" w:rsidRDefault="00BE5D93" w:rsidP="00BE5D93">
      <w:pPr>
        <w:tabs>
          <w:tab w:val="left" w:pos="8700"/>
        </w:tabs>
        <w:spacing w:after="0" w:line="240" w:lineRule="auto"/>
        <w:rPr>
          <w:rFonts w:ascii="Times New Roman" w:eastAsia="Times New Roman" w:hAnsi="Times New Roman" w:cs="Times New Roman"/>
          <w:i/>
          <w:sz w:val="24"/>
          <w:szCs w:val="24"/>
          <w:lang w:eastAsia="bg-BG"/>
        </w:rPr>
      </w:pPr>
    </w:p>
    <w:p w:rsidR="00EA0DCA" w:rsidRDefault="00EA0DCA" w:rsidP="00F527D0">
      <w:pPr>
        <w:rPr>
          <w:rFonts w:ascii="Times New Roman" w:hAnsi="Times New Roman" w:cs="Times New Roman"/>
          <w:b/>
          <w:sz w:val="24"/>
          <w:szCs w:val="24"/>
        </w:rPr>
      </w:pPr>
    </w:p>
    <w:p w:rsidR="001D6AAE" w:rsidRDefault="001D6AAE" w:rsidP="00F527D0">
      <w:pPr>
        <w:rPr>
          <w:rFonts w:ascii="Times New Roman" w:hAnsi="Times New Roman" w:cs="Times New Roman"/>
          <w:b/>
          <w:sz w:val="24"/>
          <w:szCs w:val="24"/>
        </w:rPr>
      </w:pPr>
    </w:p>
    <w:p w:rsidR="00CC499F" w:rsidRDefault="00CC499F" w:rsidP="00337499">
      <w:pPr>
        <w:jc w:val="both"/>
        <w:rPr>
          <w:rFonts w:ascii="Times New Roman" w:hAnsi="Times New Roman" w:cs="Times New Roman"/>
          <w:b/>
          <w:sz w:val="24"/>
          <w:szCs w:val="24"/>
        </w:rPr>
      </w:pPr>
    </w:p>
    <w:p w:rsidR="00337499" w:rsidRPr="00337499" w:rsidRDefault="0087258E" w:rsidP="00337499">
      <w:pPr>
        <w:jc w:val="both"/>
        <w:rPr>
          <w:rFonts w:ascii="Times New Roman" w:hAnsi="Times New Roman" w:cs="Times New Roman"/>
          <w:sz w:val="24"/>
          <w:szCs w:val="24"/>
        </w:rPr>
      </w:pPr>
      <w:r>
        <w:rPr>
          <w:rFonts w:ascii="Times New Roman" w:hAnsi="Times New Roman" w:cs="Times New Roman"/>
          <w:b/>
          <w:sz w:val="24"/>
          <w:szCs w:val="24"/>
        </w:rPr>
        <w:t xml:space="preserve">       </w:t>
      </w:r>
      <w:r w:rsidR="00CC499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2050">
        <w:rPr>
          <w:rFonts w:ascii="Times New Roman" w:hAnsi="Times New Roman" w:cs="Times New Roman"/>
          <w:b/>
          <w:sz w:val="24"/>
          <w:szCs w:val="24"/>
        </w:rPr>
        <w:t>Приложение № 3</w:t>
      </w:r>
    </w:p>
    <w:p w:rsidR="001D6AAE" w:rsidRDefault="001D6AAE" w:rsidP="00337499">
      <w:pPr>
        <w:jc w:val="center"/>
        <w:rPr>
          <w:rFonts w:ascii="Times New Roman" w:hAnsi="Times New Roman" w:cs="Times New Roman"/>
          <w:b/>
          <w:sz w:val="24"/>
          <w:szCs w:val="24"/>
        </w:rPr>
      </w:pP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ЦЕНОВО ПРЕДЛОЖЕНИЕ</w:t>
      </w:r>
    </w:p>
    <w:p w:rsidR="00337499" w:rsidRPr="00337499" w:rsidRDefault="00337499" w:rsidP="00337499">
      <w:pPr>
        <w:jc w:val="both"/>
        <w:rPr>
          <w:rFonts w:ascii="Times New Roman" w:hAnsi="Times New Roman" w:cs="Times New Roman"/>
          <w:b/>
          <w:sz w:val="24"/>
          <w:szCs w:val="24"/>
        </w:rPr>
      </w:pPr>
    </w:p>
    <w:p w:rsidR="00337499" w:rsidRPr="00337499" w:rsidRDefault="00337499" w:rsidP="00C74609">
      <w:pPr>
        <w:spacing w:after="0" w:line="240" w:lineRule="auto"/>
        <w:ind w:firstLine="360"/>
        <w:jc w:val="both"/>
        <w:rPr>
          <w:rFonts w:ascii="Times New Roman" w:hAnsi="Times New Roman" w:cs="Times New Roman"/>
          <w:b/>
          <w:sz w:val="24"/>
          <w:szCs w:val="24"/>
        </w:rPr>
      </w:pPr>
      <w:r w:rsidRPr="00337499">
        <w:rPr>
          <w:rFonts w:ascii="Times New Roman" w:hAnsi="Times New Roman" w:cs="Times New Roman"/>
          <w:sz w:val="24"/>
          <w:szCs w:val="24"/>
        </w:rPr>
        <w:t xml:space="preserve">за изпълнение на открита процедура за възлагане на обществена поръчка с предмет: </w:t>
      </w:r>
      <w:r w:rsidR="00C74609" w:rsidRPr="00C74609">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C74609" w:rsidRPr="00C74609">
        <w:rPr>
          <w:rFonts w:ascii="Times New Roman" w:hAnsi="Times New Roman" w:cs="Times New Roman"/>
          <w:b/>
          <w:sz w:val="24"/>
          <w:szCs w:val="24"/>
        </w:rPr>
        <w:t>УНИТе</w:t>
      </w:r>
      <w:proofErr w:type="spellEnd"/>
      <w:r w:rsidR="00C74609" w:rsidRPr="00C74609">
        <w:rPr>
          <w:rFonts w:ascii="Times New Roman" w:hAnsi="Times New Roman" w:cs="Times New Roman"/>
          <w:b/>
          <w:sz w:val="24"/>
          <w:szCs w:val="24"/>
        </w:rPr>
        <w:t>)“</w:t>
      </w: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от: __________________________________________,</w:t>
      </w: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(наименование на участника),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с БУЛСТАТ/ЕИК: ______________________, представлявано от: ________________________ (трите имена), в качеството на _______________________, със седалище и адрес на управление: ___________________________ тел: ___________________, електронна поща (е-</w:t>
      </w:r>
      <w:proofErr w:type="spellStart"/>
      <w:r w:rsidRPr="00337499">
        <w:rPr>
          <w:rFonts w:ascii="Times New Roman" w:hAnsi="Times New Roman" w:cs="Times New Roman"/>
          <w:sz w:val="24"/>
          <w:szCs w:val="24"/>
        </w:rPr>
        <w:t>mail</w:t>
      </w:r>
      <w:proofErr w:type="spellEnd"/>
      <w:r w:rsidRPr="00337499">
        <w:rPr>
          <w:rFonts w:ascii="Times New Roman" w:hAnsi="Times New Roman" w:cs="Times New Roman"/>
          <w:sz w:val="24"/>
          <w:szCs w:val="24"/>
        </w:rPr>
        <w:t>): _______________________</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УВАЖАЕМИ ДАМИ И ГОСПОДА,</w:t>
      </w:r>
    </w:p>
    <w:p w:rsidR="00337499" w:rsidRPr="00C352AE" w:rsidRDefault="00337499" w:rsidP="00337499">
      <w:pPr>
        <w:jc w:val="both"/>
        <w:rPr>
          <w:rFonts w:ascii="Times New Roman" w:hAnsi="Times New Roman" w:cs="Times New Roman"/>
          <w:b/>
          <w:bCs/>
          <w:sz w:val="24"/>
          <w:szCs w:val="24"/>
        </w:rPr>
      </w:pPr>
      <w:r>
        <w:rPr>
          <w:rFonts w:ascii="Times New Roman" w:hAnsi="Times New Roman" w:cs="Times New Roman"/>
          <w:sz w:val="24"/>
          <w:szCs w:val="24"/>
        </w:rPr>
        <w:tab/>
      </w:r>
      <w:r w:rsidRPr="00337499">
        <w:rPr>
          <w:rFonts w:ascii="Times New Roman" w:hAnsi="Times New Roman" w:cs="Times New Roman"/>
          <w:sz w:val="24"/>
          <w:szCs w:val="24"/>
        </w:rPr>
        <w:t>Във връзка с обявената открита процедура за възлагане на обществена поръчка с горепосочения предмет, след като се запознахме с</w:t>
      </w:r>
      <w:r w:rsidRPr="00337499">
        <w:rPr>
          <w:rFonts w:ascii="Times New Roman" w:hAnsi="Times New Roman" w:cs="Times New Roman"/>
          <w:sz w:val="24"/>
          <w:szCs w:val="24"/>
          <w:lang w:val="en-US"/>
        </w:rPr>
        <w:t xml:space="preserve"> </w:t>
      </w:r>
      <w:r w:rsidRPr="00337499">
        <w:rPr>
          <w:rFonts w:ascii="Times New Roman" w:hAnsi="Times New Roman" w:cs="Times New Roman"/>
          <w:sz w:val="24"/>
          <w:szCs w:val="24"/>
        </w:rPr>
        <w:t>техническата спецификация и  документацията за участие, декларираме, че сме съгласни да изпълним нейния предмет, като отправяме следното ценово предложение:</w:t>
      </w:r>
    </w:p>
    <w:p w:rsid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lang w:val="en-US"/>
        </w:rPr>
        <w:t xml:space="preserve">I. </w:t>
      </w:r>
      <w:r w:rsidRPr="00337499">
        <w:rPr>
          <w:rFonts w:ascii="Times New Roman" w:hAnsi="Times New Roman" w:cs="Times New Roman"/>
          <w:b/>
          <w:sz w:val="24"/>
          <w:szCs w:val="24"/>
        </w:rPr>
        <w:t xml:space="preserve">Обща стойност за изпълнение </w:t>
      </w:r>
      <w:r w:rsidR="00B51323">
        <w:rPr>
          <w:rFonts w:ascii="Times New Roman" w:hAnsi="Times New Roman" w:cs="Times New Roman"/>
          <w:b/>
          <w:sz w:val="24"/>
          <w:szCs w:val="24"/>
        </w:rPr>
        <w:t xml:space="preserve">на </w:t>
      </w:r>
      <w:r w:rsidRPr="00337499">
        <w:rPr>
          <w:rFonts w:ascii="Times New Roman" w:hAnsi="Times New Roman" w:cs="Times New Roman"/>
          <w:b/>
          <w:sz w:val="24"/>
          <w:szCs w:val="24"/>
        </w:rPr>
        <w:t xml:space="preserve">дейностите </w:t>
      </w:r>
      <w:r w:rsidR="00B51323">
        <w:rPr>
          <w:rFonts w:ascii="Times New Roman" w:hAnsi="Times New Roman" w:cs="Times New Roman"/>
          <w:b/>
          <w:sz w:val="24"/>
          <w:szCs w:val="24"/>
        </w:rPr>
        <w:t xml:space="preserve">са </w:t>
      </w:r>
      <w:r w:rsidRPr="00337499">
        <w:rPr>
          <w:rFonts w:ascii="Times New Roman" w:hAnsi="Times New Roman" w:cs="Times New Roman"/>
          <w:b/>
          <w:sz w:val="24"/>
          <w:szCs w:val="24"/>
        </w:rPr>
        <w:t xml:space="preserve">в размер на </w:t>
      </w:r>
      <w:r w:rsidR="001D6AAE">
        <w:rPr>
          <w:rFonts w:ascii="Times New Roman" w:hAnsi="Times New Roman" w:cs="Times New Roman"/>
          <w:sz w:val="24"/>
          <w:szCs w:val="24"/>
        </w:rPr>
        <w:t>……</w:t>
      </w:r>
      <w:r w:rsidRPr="001D6AAE">
        <w:rPr>
          <w:rFonts w:ascii="Times New Roman" w:hAnsi="Times New Roman" w:cs="Times New Roman"/>
          <w:sz w:val="24"/>
          <w:szCs w:val="24"/>
        </w:rPr>
        <w:t xml:space="preserve">……….. (словом: ……………….) </w:t>
      </w:r>
      <w:r w:rsidR="007D66FC">
        <w:rPr>
          <w:rFonts w:ascii="Times New Roman" w:hAnsi="Times New Roman" w:cs="Times New Roman"/>
          <w:b/>
          <w:sz w:val="24"/>
          <w:szCs w:val="24"/>
        </w:rPr>
        <w:t>без включен ДДС.</w:t>
      </w:r>
    </w:p>
    <w:p w:rsidR="00942A19" w:rsidRDefault="00337499" w:rsidP="00337499">
      <w:pPr>
        <w:jc w:val="both"/>
        <w:rPr>
          <w:rFonts w:ascii="Times New Roman" w:hAnsi="Times New Roman" w:cs="Times New Roman"/>
          <w:sz w:val="24"/>
          <w:szCs w:val="24"/>
        </w:rPr>
      </w:pPr>
      <w:r w:rsidRPr="00337499">
        <w:rPr>
          <w:rFonts w:ascii="Times New Roman" w:hAnsi="Times New Roman" w:cs="Times New Roman"/>
          <w:b/>
          <w:sz w:val="24"/>
          <w:szCs w:val="24"/>
        </w:rPr>
        <w:lastRenderedPageBreak/>
        <w:t xml:space="preserve">Към ценовото предложение </w:t>
      </w:r>
      <w:r w:rsidR="00E96798">
        <w:rPr>
          <w:rFonts w:ascii="Times New Roman" w:hAnsi="Times New Roman" w:cs="Times New Roman"/>
          <w:b/>
          <w:sz w:val="24"/>
          <w:szCs w:val="24"/>
        </w:rPr>
        <w:t>се</w:t>
      </w:r>
      <w:r w:rsidRPr="00337499">
        <w:rPr>
          <w:rFonts w:ascii="Times New Roman" w:hAnsi="Times New Roman" w:cs="Times New Roman"/>
          <w:b/>
          <w:sz w:val="24"/>
          <w:szCs w:val="24"/>
        </w:rPr>
        <w:t xml:space="preserve"> </w:t>
      </w:r>
      <w:r w:rsidR="00E96798">
        <w:rPr>
          <w:rFonts w:ascii="Times New Roman" w:hAnsi="Times New Roman" w:cs="Times New Roman"/>
          <w:b/>
          <w:sz w:val="24"/>
          <w:szCs w:val="24"/>
        </w:rPr>
        <w:t xml:space="preserve">прилага </w:t>
      </w:r>
      <w:r w:rsidRPr="00337499">
        <w:rPr>
          <w:rFonts w:ascii="Times New Roman" w:hAnsi="Times New Roman" w:cs="Times New Roman"/>
          <w:b/>
          <w:sz w:val="24"/>
          <w:szCs w:val="24"/>
        </w:rPr>
        <w:t>и</w:t>
      </w:r>
      <w:r w:rsidR="00C352AE">
        <w:rPr>
          <w:rFonts w:ascii="Times New Roman" w:hAnsi="Times New Roman" w:cs="Times New Roman"/>
          <w:b/>
          <w:sz w:val="24"/>
          <w:szCs w:val="24"/>
        </w:rPr>
        <w:t xml:space="preserve"> </w:t>
      </w:r>
      <w:proofErr w:type="spellStart"/>
      <w:r w:rsidR="00C352AE">
        <w:rPr>
          <w:rFonts w:ascii="Times New Roman" w:hAnsi="Times New Roman" w:cs="Times New Roman"/>
          <w:b/>
          <w:sz w:val="24"/>
          <w:szCs w:val="24"/>
        </w:rPr>
        <w:t>остойностено</w:t>
      </w:r>
      <w:proofErr w:type="spellEnd"/>
      <w:r w:rsidR="00C352AE">
        <w:rPr>
          <w:rFonts w:ascii="Times New Roman" w:hAnsi="Times New Roman" w:cs="Times New Roman"/>
          <w:b/>
          <w:sz w:val="24"/>
          <w:szCs w:val="24"/>
        </w:rPr>
        <w:t xml:space="preserve"> КСС по Приложение</w:t>
      </w:r>
      <w:r w:rsidR="00861278">
        <w:rPr>
          <w:rFonts w:ascii="Times New Roman" w:hAnsi="Times New Roman" w:cs="Times New Roman"/>
          <w:b/>
          <w:sz w:val="24"/>
          <w:szCs w:val="24"/>
        </w:rPr>
        <w:t xml:space="preserve"> КС</w:t>
      </w:r>
      <w:r w:rsidR="007D66FC">
        <w:rPr>
          <w:rFonts w:ascii="Times New Roman" w:hAnsi="Times New Roman" w:cs="Times New Roman"/>
          <w:b/>
          <w:sz w:val="24"/>
          <w:szCs w:val="24"/>
        </w:rPr>
        <w:t>,</w:t>
      </w:r>
      <w:r w:rsidRPr="00337499">
        <w:rPr>
          <w:rFonts w:ascii="Times New Roman" w:hAnsi="Times New Roman" w:cs="Times New Roman"/>
          <w:b/>
          <w:sz w:val="24"/>
          <w:szCs w:val="24"/>
        </w:rPr>
        <w:t xml:space="preserve"> </w:t>
      </w:r>
      <w:r w:rsidR="007D66FC">
        <w:rPr>
          <w:rFonts w:ascii="Times New Roman" w:hAnsi="Times New Roman" w:cs="Times New Roman"/>
          <w:b/>
          <w:sz w:val="24"/>
          <w:szCs w:val="24"/>
        </w:rPr>
        <w:t>което е</w:t>
      </w:r>
      <w:r w:rsidR="00942A19">
        <w:rPr>
          <w:rFonts w:ascii="Times New Roman" w:hAnsi="Times New Roman" w:cs="Times New Roman"/>
          <w:b/>
          <w:sz w:val="24"/>
          <w:szCs w:val="24"/>
        </w:rPr>
        <w:t xml:space="preserve"> нераздел</w:t>
      </w:r>
      <w:r w:rsidRPr="00337499">
        <w:rPr>
          <w:rFonts w:ascii="Times New Roman" w:hAnsi="Times New Roman" w:cs="Times New Roman"/>
          <w:b/>
          <w:sz w:val="24"/>
          <w:szCs w:val="24"/>
        </w:rPr>
        <w:t xml:space="preserve">на </w:t>
      </w:r>
      <w:r w:rsidR="007D66FC">
        <w:rPr>
          <w:rFonts w:ascii="Times New Roman" w:hAnsi="Times New Roman" w:cs="Times New Roman"/>
          <w:b/>
          <w:sz w:val="24"/>
          <w:szCs w:val="24"/>
        </w:rPr>
        <w:t xml:space="preserve">част </w:t>
      </w:r>
      <w:r w:rsidR="00942A19">
        <w:rPr>
          <w:rFonts w:ascii="Times New Roman" w:hAnsi="Times New Roman" w:cs="Times New Roman"/>
          <w:b/>
          <w:sz w:val="24"/>
          <w:szCs w:val="24"/>
        </w:rPr>
        <w:t xml:space="preserve">от </w:t>
      </w:r>
      <w:r w:rsidR="00E96798">
        <w:rPr>
          <w:rFonts w:ascii="Times New Roman" w:hAnsi="Times New Roman" w:cs="Times New Roman"/>
          <w:b/>
          <w:sz w:val="24"/>
          <w:szCs w:val="24"/>
        </w:rPr>
        <w:t>него</w:t>
      </w:r>
      <w:r w:rsidR="00942A19">
        <w:rPr>
          <w:rFonts w:ascii="Times New Roman" w:hAnsi="Times New Roman" w:cs="Times New Roman"/>
          <w:b/>
          <w:sz w:val="24"/>
          <w:szCs w:val="24"/>
        </w:rPr>
        <w:t>.</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b/>
          <w:sz w:val="24"/>
          <w:szCs w:val="24"/>
        </w:rPr>
        <w:t>ІІ.</w:t>
      </w:r>
      <w:r w:rsidRPr="00337499">
        <w:rPr>
          <w:rFonts w:ascii="Times New Roman" w:hAnsi="Times New Roman" w:cs="Times New Roman"/>
          <w:sz w:val="24"/>
          <w:szCs w:val="24"/>
        </w:rPr>
        <w:t xml:space="preserve"> Елементи на ценообразуване за видовете СМР, са както следва: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Часова ставка – ........ лв. / час;</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Допълнителни разходи върху труда - ........ %;</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Допълнителни разходи върху механизацията - ........ %;</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xml:space="preserve">- </w:t>
      </w:r>
      <w:proofErr w:type="spellStart"/>
      <w:r w:rsidRPr="00337499">
        <w:rPr>
          <w:rFonts w:ascii="Times New Roman" w:hAnsi="Times New Roman" w:cs="Times New Roman"/>
          <w:sz w:val="24"/>
          <w:szCs w:val="24"/>
        </w:rPr>
        <w:t>Доставно</w:t>
      </w:r>
      <w:proofErr w:type="spellEnd"/>
      <w:r w:rsidRPr="00337499">
        <w:rPr>
          <w:rFonts w:ascii="Times New Roman" w:hAnsi="Times New Roman" w:cs="Times New Roman"/>
          <w:sz w:val="24"/>
          <w:szCs w:val="24"/>
        </w:rPr>
        <w:t xml:space="preserve"> – складови разходи - ........... %;</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Печалба – ....%</w:t>
      </w:r>
    </w:p>
    <w:p w:rsidR="009151F2" w:rsidRDefault="00337499" w:rsidP="00337499">
      <w:pPr>
        <w:jc w:val="both"/>
        <w:rPr>
          <w:rFonts w:ascii="Times New Roman" w:hAnsi="Times New Roman" w:cs="Times New Roman"/>
          <w:sz w:val="24"/>
          <w:szCs w:val="24"/>
        </w:rPr>
      </w:pPr>
      <w:r>
        <w:rPr>
          <w:rFonts w:ascii="Times New Roman" w:hAnsi="Times New Roman" w:cs="Times New Roman"/>
          <w:sz w:val="24"/>
          <w:szCs w:val="24"/>
        </w:rPr>
        <w:tab/>
      </w:r>
      <w:r w:rsidRPr="00337499">
        <w:rPr>
          <w:rFonts w:ascii="Times New Roman" w:hAnsi="Times New Roman" w:cs="Times New Roman"/>
          <w:sz w:val="24"/>
          <w:szCs w:val="24"/>
        </w:rPr>
        <w:t xml:space="preserve">При изготвяне на ценовите си предложения, участниците следва да оферират крайна цена, за която подават оферта, като </w:t>
      </w:r>
      <w:proofErr w:type="spellStart"/>
      <w:r w:rsidRPr="00337499">
        <w:rPr>
          <w:rFonts w:ascii="Times New Roman" w:hAnsi="Times New Roman" w:cs="Times New Roman"/>
          <w:sz w:val="24"/>
          <w:szCs w:val="24"/>
        </w:rPr>
        <w:t>остойностят</w:t>
      </w:r>
      <w:proofErr w:type="spellEnd"/>
      <w:r w:rsidRPr="00337499">
        <w:rPr>
          <w:rFonts w:ascii="Times New Roman" w:hAnsi="Times New Roman" w:cs="Times New Roman"/>
          <w:sz w:val="24"/>
          <w:szCs w:val="24"/>
        </w:rPr>
        <w:t xml:space="preserve"> количествената сметка. Единичните цени в КСС следва да са представени до втория знак след десетична запетая. При ползване на Excel да се приложи функция „</w:t>
      </w:r>
      <w:proofErr w:type="spellStart"/>
      <w:r w:rsidRPr="00337499">
        <w:rPr>
          <w:rFonts w:ascii="Times New Roman" w:hAnsi="Times New Roman" w:cs="Times New Roman"/>
          <w:sz w:val="24"/>
          <w:szCs w:val="24"/>
        </w:rPr>
        <w:t>Round</w:t>
      </w:r>
      <w:proofErr w:type="spellEnd"/>
      <w:r w:rsidRPr="00337499">
        <w:rPr>
          <w:rFonts w:ascii="Times New Roman" w:hAnsi="Times New Roman" w:cs="Times New Roman"/>
          <w:sz w:val="24"/>
          <w:szCs w:val="24"/>
        </w:rPr>
        <w:t xml:space="preserve">“. </w:t>
      </w:r>
    </w:p>
    <w:p w:rsidR="006C629D"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xml:space="preserve">Участникът следва да представи и анализи за формиране на единичните цени. В конкретните анализи на цени да се включват всички операции, необходими за  извършване на съответния вид работа. </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Ценовото предложение, заедно с всички приложения към него, освен на хартиен носител се представя и на електронен носител (диск) в работен формат (Excel или еквивалент).</w:t>
      </w:r>
    </w:p>
    <w:p w:rsid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Отговорност за евентуално допуснати грешки или пропуски в изчисленията на предложената цена носи единствено участникът в поръчката.</w:t>
      </w:r>
    </w:p>
    <w:p w:rsidR="003D3B56" w:rsidRPr="00337499" w:rsidRDefault="003D3B56" w:rsidP="00337499">
      <w:pPr>
        <w:jc w:val="both"/>
        <w:rPr>
          <w:rFonts w:ascii="Times New Roman" w:hAnsi="Times New Roman" w:cs="Times New Roman"/>
          <w:b/>
          <w:sz w:val="24"/>
          <w:szCs w:val="24"/>
        </w:rPr>
      </w:pPr>
      <w:r>
        <w:rPr>
          <w:rFonts w:ascii="Times New Roman" w:hAnsi="Times New Roman" w:cs="Times New Roman"/>
          <w:b/>
          <w:sz w:val="24"/>
          <w:szCs w:val="24"/>
        </w:rPr>
        <w:t xml:space="preserve">Важно: </w:t>
      </w:r>
      <w:r w:rsidRPr="003D3B56">
        <w:rPr>
          <w:rFonts w:ascii="Times New Roman" w:hAnsi="Times New Roman" w:cs="Times New Roman"/>
          <w:b/>
          <w:sz w:val="24"/>
          <w:szCs w:val="24"/>
        </w:rPr>
        <w:t>Участник,</w:t>
      </w:r>
      <w:r>
        <w:rPr>
          <w:rFonts w:ascii="Times New Roman" w:hAnsi="Times New Roman" w:cs="Times New Roman"/>
          <w:b/>
          <w:sz w:val="24"/>
          <w:szCs w:val="24"/>
        </w:rPr>
        <w:t xml:space="preserve"> който е допуснал </w:t>
      </w:r>
      <w:r w:rsidR="006C629D">
        <w:rPr>
          <w:rFonts w:ascii="Times New Roman" w:hAnsi="Times New Roman" w:cs="Times New Roman"/>
          <w:b/>
          <w:sz w:val="24"/>
          <w:szCs w:val="24"/>
        </w:rPr>
        <w:t>грешка или пропуск</w:t>
      </w:r>
      <w:r w:rsidRPr="00337499">
        <w:rPr>
          <w:rFonts w:ascii="Times New Roman" w:hAnsi="Times New Roman" w:cs="Times New Roman"/>
          <w:b/>
          <w:sz w:val="24"/>
          <w:szCs w:val="24"/>
        </w:rPr>
        <w:t xml:space="preserve"> в изчисленията на </w:t>
      </w:r>
      <w:r>
        <w:rPr>
          <w:rFonts w:ascii="Times New Roman" w:hAnsi="Times New Roman" w:cs="Times New Roman"/>
          <w:b/>
          <w:sz w:val="24"/>
          <w:szCs w:val="24"/>
        </w:rPr>
        <w:t>Приложение КС,</w:t>
      </w:r>
      <w:r w:rsidRPr="00F321B2">
        <w:rPr>
          <w:rFonts w:ascii="Times New Roman" w:hAnsi="Times New Roman" w:cs="Times New Roman"/>
          <w:b/>
          <w:sz w:val="24"/>
          <w:szCs w:val="24"/>
        </w:rPr>
        <w:t xml:space="preserve"> </w:t>
      </w:r>
      <w:r w:rsidRPr="00337499">
        <w:rPr>
          <w:rFonts w:ascii="Times New Roman" w:hAnsi="Times New Roman" w:cs="Times New Roman"/>
          <w:b/>
          <w:sz w:val="24"/>
          <w:szCs w:val="24"/>
        </w:rPr>
        <w:t>ще бъде отстранен от участие в процедурата.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1. Гарантираме, че сме в състояние да изпълним качествено поръчката в пълно съответствие с техническата спецификация  и приложеното техническо предложение.</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2. 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застраховки и всички други присъщи разходи, свързани с изпълнението на поръчката.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3.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xml:space="preserve">4.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337499">
        <w:rPr>
          <w:rFonts w:ascii="Times New Roman" w:hAnsi="Times New Roman" w:cs="Times New Roman"/>
          <w:b/>
          <w:sz w:val="24"/>
          <w:szCs w:val="24"/>
        </w:rPr>
        <w:t xml:space="preserve">3 % (три на сто) </w:t>
      </w:r>
      <w:r w:rsidRPr="00337499">
        <w:rPr>
          <w:rFonts w:ascii="Times New Roman" w:hAnsi="Times New Roman" w:cs="Times New Roman"/>
          <w:sz w:val="24"/>
          <w:szCs w:val="24"/>
        </w:rPr>
        <w:t>от приетата договорна стойност без ДДС, със срок на валидност минимум срока за изпъ</w:t>
      </w:r>
      <w:r w:rsidR="00326F96">
        <w:rPr>
          <w:rFonts w:ascii="Times New Roman" w:hAnsi="Times New Roman" w:cs="Times New Roman"/>
          <w:sz w:val="24"/>
          <w:szCs w:val="24"/>
        </w:rPr>
        <w:t>лнение на договора, увеличен с 3</w:t>
      </w:r>
      <w:r w:rsidRPr="00337499">
        <w:rPr>
          <w:rFonts w:ascii="Times New Roman" w:hAnsi="Times New Roman" w:cs="Times New Roman"/>
          <w:sz w:val="24"/>
          <w:szCs w:val="24"/>
        </w:rPr>
        <w:t>0 /</w:t>
      </w:r>
      <w:r w:rsidR="00326F96">
        <w:rPr>
          <w:rFonts w:ascii="Times New Roman" w:hAnsi="Times New Roman" w:cs="Times New Roman"/>
          <w:sz w:val="24"/>
          <w:szCs w:val="24"/>
        </w:rPr>
        <w:t>тридесет</w:t>
      </w:r>
      <w:r w:rsidRPr="00337499">
        <w:rPr>
          <w:rFonts w:ascii="Times New Roman" w:hAnsi="Times New Roman" w:cs="Times New Roman"/>
          <w:sz w:val="24"/>
          <w:szCs w:val="24"/>
        </w:rPr>
        <w:t>/ календарни дни.</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 xml:space="preserve">5. Настоящото ценово предложение е валидно за период от </w:t>
      </w:r>
      <w:r w:rsidRPr="00337499">
        <w:rPr>
          <w:rFonts w:ascii="Times New Roman" w:hAnsi="Times New Roman" w:cs="Times New Roman"/>
          <w:b/>
          <w:bCs/>
          <w:sz w:val="24"/>
          <w:szCs w:val="24"/>
        </w:rPr>
        <w:t>6 (шест) календарни месеца</w:t>
      </w:r>
      <w:r w:rsidRPr="00337499">
        <w:rPr>
          <w:rFonts w:ascii="Times New Roman" w:hAnsi="Times New Roman" w:cs="Times New Roman"/>
          <w:sz w:val="24"/>
          <w:szCs w:val="24"/>
        </w:rPr>
        <w:t xml:space="preserve"> от датата, определена за краен срок за получаване на оферти, съгласно обявлението/решението за промяна за обществената поръчка.</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lastRenderedPageBreak/>
        <w:t>ВАЖНО!</w:t>
      </w:r>
      <w:r w:rsidRPr="00337499">
        <w:rPr>
          <w:rFonts w:ascii="Times New Roman" w:hAnsi="Times New Roman" w:cs="Times New Roman"/>
          <w:sz w:val="24"/>
          <w:szCs w:val="24"/>
        </w:rPr>
        <w:t xml:space="preserve"> Максимално разполагаемият ресурс, определен от Възложителя, за изпълнение на предвидените с количествените сметки видове строително-монтажни работи е посочен в Раздел I, т. 4 от Документацията за поръчка.</w:t>
      </w:r>
      <w:r w:rsidRPr="00337499">
        <w:rPr>
          <w:rFonts w:ascii="Times New Roman" w:hAnsi="Times New Roman" w:cs="Times New Roman"/>
          <w:b/>
          <w:sz w:val="24"/>
          <w:szCs w:val="24"/>
        </w:rPr>
        <w:t xml:space="preserve"> </w:t>
      </w: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Участник, чието ценово предложение надвишава финансовия ресурс за изпълнение на настоящата о</w:t>
      </w:r>
      <w:r w:rsidR="00246997">
        <w:rPr>
          <w:rFonts w:ascii="Times New Roman" w:hAnsi="Times New Roman" w:cs="Times New Roman"/>
          <w:b/>
          <w:bCs/>
          <w:sz w:val="24"/>
          <w:szCs w:val="24"/>
        </w:rPr>
        <w:t>бществена поръчка за съответните</w:t>
      </w:r>
      <w:r w:rsidRPr="00337499">
        <w:rPr>
          <w:rFonts w:ascii="Times New Roman" w:hAnsi="Times New Roman" w:cs="Times New Roman"/>
          <w:b/>
          <w:bCs/>
          <w:sz w:val="24"/>
          <w:szCs w:val="24"/>
        </w:rPr>
        <w:t xml:space="preserve"> обекти</w:t>
      </w:r>
      <w:r w:rsidR="00246997">
        <w:rPr>
          <w:rFonts w:ascii="Times New Roman" w:hAnsi="Times New Roman" w:cs="Times New Roman"/>
          <w:b/>
          <w:bCs/>
          <w:sz w:val="24"/>
          <w:szCs w:val="24"/>
        </w:rPr>
        <w:t>,</w:t>
      </w:r>
      <w:r w:rsidRPr="00337499">
        <w:rPr>
          <w:rFonts w:ascii="Times New Roman" w:hAnsi="Times New Roman" w:cs="Times New Roman"/>
          <w:b/>
          <w:bCs/>
          <w:sz w:val="24"/>
          <w:szCs w:val="24"/>
        </w:rPr>
        <w:t xml:space="preserve"> ще бъде отстранен от участие!</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rsidR="001442FF" w:rsidRDefault="001442FF" w:rsidP="00337499">
      <w:pPr>
        <w:jc w:val="both"/>
        <w:rPr>
          <w:rFonts w:ascii="Times New Roman" w:hAnsi="Times New Roman" w:cs="Times New Roman"/>
          <w:b/>
          <w:sz w:val="24"/>
          <w:szCs w:val="24"/>
        </w:rPr>
      </w:pP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ПРИЛОЖЕНИЯ: </w:t>
      </w:r>
    </w:p>
    <w:p w:rsidR="00246997" w:rsidRPr="0052466C" w:rsidRDefault="00C352AE" w:rsidP="00337499">
      <w:pPr>
        <w:jc w:val="both"/>
        <w:rPr>
          <w:rFonts w:ascii="Times New Roman" w:hAnsi="Times New Roman" w:cs="Times New Roman"/>
          <w:sz w:val="24"/>
          <w:szCs w:val="24"/>
        </w:rPr>
      </w:pPr>
      <w:r w:rsidRPr="0052466C">
        <w:rPr>
          <w:rFonts w:ascii="Times New Roman" w:hAnsi="Times New Roman" w:cs="Times New Roman"/>
          <w:sz w:val="24"/>
          <w:szCs w:val="24"/>
        </w:rPr>
        <w:t xml:space="preserve">1. Приложение </w:t>
      </w:r>
      <w:r w:rsidR="00666983" w:rsidRPr="0052466C">
        <w:rPr>
          <w:rFonts w:ascii="Times New Roman" w:hAnsi="Times New Roman" w:cs="Times New Roman"/>
          <w:sz w:val="24"/>
          <w:szCs w:val="24"/>
        </w:rPr>
        <w:t>КС</w:t>
      </w:r>
    </w:p>
    <w:p w:rsidR="00337499" w:rsidRPr="0052466C" w:rsidRDefault="00326F96" w:rsidP="00337499">
      <w:pPr>
        <w:jc w:val="both"/>
        <w:rPr>
          <w:rFonts w:ascii="Times New Roman" w:hAnsi="Times New Roman" w:cs="Times New Roman"/>
          <w:sz w:val="24"/>
          <w:szCs w:val="24"/>
        </w:rPr>
      </w:pPr>
      <w:r w:rsidRPr="0052466C">
        <w:rPr>
          <w:rFonts w:ascii="Times New Roman" w:hAnsi="Times New Roman" w:cs="Times New Roman"/>
          <w:sz w:val="24"/>
          <w:szCs w:val="24"/>
        </w:rPr>
        <w:t>2</w:t>
      </w:r>
      <w:r w:rsidR="00337499" w:rsidRPr="0052466C">
        <w:rPr>
          <w:rFonts w:ascii="Times New Roman" w:hAnsi="Times New Roman" w:cs="Times New Roman"/>
          <w:sz w:val="24"/>
          <w:szCs w:val="24"/>
        </w:rPr>
        <w:t>. Анализи за формиране на единичните цени.</w:t>
      </w:r>
    </w:p>
    <w:p w:rsidR="00337499" w:rsidRPr="00326F96" w:rsidRDefault="00246997" w:rsidP="00337499">
      <w:pPr>
        <w:jc w:val="both"/>
        <w:rPr>
          <w:rFonts w:ascii="Times New Roman" w:hAnsi="Times New Roman" w:cs="Times New Roman"/>
          <w:sz w:val="24"/>
          <w:szCs w:val="24"/>
        </w:rPr>
      </w:pPr>
      <w:r>
        <w:rPr>
          <w:rFonts w:ascii="Times New Roman" w:hAnsi="Times New Roman" w:cs="Times New Roman"/>
          <w:b/>
          <w:sz w:val="24"/>
          <w:szCs w:val="24"/>
        </w:rPr>
        <w:t>5</w:t>
      </w:r>
      <w:r w:rsidR="00337499" w:rsidRPr="00337499">
        <w:rPr>
          <w:rFonts w:ascii="Times New Roman" w:hAnsi="Times New Roman" w:cs="Times New Roman"/>
          <w:b/>
          <w:sz w:val="24"/>
          <w:szCs w:val="24"/>
        </w:rPr>
        <w:t>.</w:t>
      </w:r>
      <w:r w:rsidR="00337499" w:rsidRPr="00337499">
        <w:rPr>
          <w:rFonts w:ascii="Times New Roman" w:hAnsi="Times New Roman" w:cs="Times New Roman"/>
          <w:sz w:val="24"/>
          <w:szCs w:val="24"/>
        </w:rPr>
        <w:t xml:space="preserve"> Електронен носител (диск) в работен формат (Excel или еквивалент).</w:t>
      </w:r>
    </w:p>
    <w:p w:rsidR="00337499" w:rsidRPr="00337499" w:rsidRDefault="00337499" w:rsidP="00337499">
      <w:pPr>
        <w:jc w:val="both"/>
        <w:rPr>
          <w:rFonts w:ascii="Times New Roman" w:hAnsi="Times New Roman" w:cs="Times New Roman"/>
          <w:b/>
          <w:i/>
          <w:sz w:val="24"/>
          <w:szCs w:val="24"/>
        </w:rPr>
      </w:pPr>
      <w:r w:rsidRPr="00337499">
        <w:rPr>
          <w:rFonts w:ascii="Times New Roman" w:hAnsi="Times New Roman" w:cs="Times New Roman"/>
          <w:b/>
          <w:i/>
          <w:sz w:val="24"/>
          <w:szCs w:val="24"/>
          <w:u w:val="single"/>
        </w:rPr>
        <w:t>Забележка:</w:t>
      </w:r>
      <w:r w:rsidRPr="00337499">
        <w:rPr>
          <w:rFonts w:ascii="Times New Roman" w:hAnsi="Times New Roman" w:cs="Times New Roman"/>
          <w:b/>
          <w:i/>
          <w:sz w:val="24"/>
          <w:szCs w:val="24"/>
        </w:rPr>
        <w:t xml:space="preserve"> Всички приложения задължително се поставят от участника в отделен запечатан непрозрачен плик с надпис „Предлагани ценови параметри“.</w:t>
      </w:r>
    </w:p>
    <w:p w:rsidR="00337499" w:rsidRPr="00337499" w:rsidRDefault="00337499" w:rsidP="00337499">
      <w:pPr>
        <w:jc w:val="both"/>
        <w:rPr>
          <w:rFonts w:ascii="Times New Roman" w:hAnsi="Times New Roman" w:cs="Times New Roman"/>
          <w:b/>
          <w:bCs/>
          <w:sz w:val="24"/>
          <w:szCs w:val="24"/>
        </w:rPr>
      </w:pP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ПОДПИС и ПЕЧАТ:</w:t>
      </w:r>
    </w:p>
    <w:tbl>
      <w:tblPr>
        <w:tblW w:w="0" w:type="auto"/>
        <w:tblLayout w:type="fixed"/>
        <w:tblLook w:val="0000" w:firstRow="0" w:lastRow="0" w:firstColumn="0" w:lastColumn="0" w:noHBand="0" w:noVBand="0"/>
      </w:tblPr>
      <w:tblGrid>
        <w:gridCol w:w="4261"/>
        <w:gridCol w:w="4261"/>
      </w:tblGrid>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Дата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 _________ / 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Име и фамилия</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Подпис на упълномощеното лице</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Длъжност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bl>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337499">
      <w:pPr>
        <w:jc w:val="both"/>
        <w:rPr>
          <w:rFonts w:ascii="Times New Roman" w:hAnsi="Times New Roman" w:cs="Times New Roman"/>
          <w:b/>
          <w:bCs/>
          <w:i/>
          <w:sz w:val="24"/>
          <w:szCs w:val="24"/>
        </w:rPr>
      </w:pPr>
      <w:r w:rsidRPr="00337499">
        <w:rPr>
          <w:rFonts w:ascii="Times New Roman" w:hAnsi="Times New Roman" w:cs="Times New Roman"/>
          <w:sz w:val="24"/>
          <w:szCs w:val="24"/>
        </w:rPr>
        <w:tab/>
      </w:r>
    </w:p>
    <w:p w:rsidR="00D706A4" w:rsidRPr="00BE5D93" w:rsidRDefault="00D706A4" w:rsidP="00BE5D93">
      <w:pPr>
        <w:tabs>
          <w:tab w:val="num" w:pos="567"/>
        </w:tabs>
        <w:spacing w:after="0" w:line="240" w:lineRule="auto"/>
        <w:jc w:val="both"/>
        <w:rPr>
          <w:rFonts w:ascii="Times New Roman" w:eastAsia="Times New Roman" w:hAnsi="Times New Roman" w:cs="Times New Roman"/>
          <w:b/>
          <w:bCs/>
          <w:i/>
          <w:sz w:val="24"/>
          <w:szCs w:val="24"/>
          <w:lang w:eastAsia="bg-BG"/>
        </w:rPr>
      </w:pPr>
    </w:p>
    <w:p w:rsidR="00337499" w:rsidRDefault="00337499"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5A2274" w:rsidRPr="00A272D8" w:rsidRDefault="005A2274" w:rsidP="00A272D8">
      <w:pPr>
        <w:rPr>
          <w:rFonts w:ascii="Times New Roman" w:hAnsi="Times New Roman" w:cs="Times New Roman"/>
          <w:sz w:val="24"/>
          <w:szCs w:val="24"/>
        </w:rPr>
      </w:pPr>
    </w:p>
    <w:p w:rsidR="00AE660D"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 xml:space="preserve">                                                                           </w:t>
      </w:r>
      <w:r w:rsidR="00BE5D93">
        <w:rPr>
          <w:rFonts w:ascii="Times New Roman" w:hAnsi="Times New Roman" w:cs="Times New Roman"/>
          <w:sz w:val="24"/>
          <w:szCs w:val="24"/>
        </w:rPr>
        <w:t xml:space="preserve">                       </w:t>
      </w:r>
      <w:r w:rsidR="00B43757">
        <w:rPr>
          <w:rFonts w:ascii="Times New Roman" w:hAnsi="Times New Roman" w:cs="Times New Roman"/>
          <w:sz w:val="24"/>
          <w:szCs w:val="24"/>
        </w:rPr>
        <w:t xml:space="preserve">    </w:t>
      </w:r>
      <w:r w:rsidRPr="00A272D8">
        <w:rPr>
          <w:rFonts w:ascii="Times New Roman" w:hAnsi="Times New Roman" w:cs="Times New Roman"/>
          <w:sz w:val="24"/>
          <w:szCs w:val="24"/>
        </w:rPr>
        <w:t xml:space="preserve">    </w:t>
      </w:r>
      <w:r w:rsidR="003B0215">
        <w:rPr>
          <w:rFonts w:ascii="Times New Roman" w:hAnsi="Times New Roman" w:cs="Times New Roman"/>
          <w:sz w:val="24"/>
          <w:szCs w:val="24"/>
        </w:rPr>
        <w:t xml:space="preserve">                 </w:t>
      </w:r>
    </w:p>
    <w:p w:rsidR="00AE660D" w:rsidRDefault="00AE660D" w:rsidP="00A272D8">
      <w:pPr>
        <w:rPr>
          <w:rFonts w:ascii="Times New Roman" w:hAnsi="Times New Roman" w:cs="Times New Roman"/>
          <w:sz w:val="24"/>
          <w:szCs w:val="24"/>
        </w:rPr>
      </w:pPr>
    </w:p>
    <w:p w:rsidR="00A272D8" w:rsidRPr="006F43EC" w:rsidRDefault="00AE660D" w:rsidP="00A272D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B0215">
        <w:rPr>
          <w:rFonts w:ascii="Times New Roman" w:hAnsi="Times New Roman" w:cs="Times New Roman"/>
          <w:sz w:val="24"/>
          <w:szCs w:val="24"/>
        </w:rPr>
        <w:t xml:space="preserve"> </w:t>
      </w:r>
      <w:r w:rsidR="00AC4680">
        <w:rPr>
          <w:rFonts w:ascii="Times New Roman" w:hAnsi="Times New Roman" w:cs="Times New Roman"/>
          <w:b/>
          <w:sz w:val="24"/>
          <w:szCs w:val="24"/>
        </w:rPr>
        <w:t xml:space="preserve">Приложение </w:t>
      </w:r>
      <w:r w:rsidR="00AC4680" w:rsidRPr="00372912">
        <w:rPr>
          <w:rFonts w:ascii="Times New Roman" w:hAnsi="Times New Roman" w:cs="Times New Roman"/>
          <w:b/>
          <w:sz w:val="24"/>
          <w:szCs w:val="24"/>
        </w:rPr>
        <w:t>№ 4</w:t>
      </w:r>
    </w:p>
    <w:p w:rsidR="00A272D8" w:rsidRPr="00A272D8" w:rsidRDefault="00A272D8" w:rsidP="00A272D8">
      <w:pPr>
        <w:rPr>
          <w:rFonts w:ascii="Times New Roman" w:hAnsi="Times New Roman" w:cs="Times New Roman"/>
          <w:sz w:val="24"/>
          <w:szCs w:val="24"/>
          <w:lang w:val="ru-RU" w:eastAsia="zh-CN"/>
        </w:rPr>
      </w:pPr>
    </w:p>
    <w:p w:rsidR="00A272D8" w:rsidRPr="00B43757" w:rsidRDefault="00A272D8" w:rsidP="00B43757">
      <w:pPr>
        <w:jc w:val="center"/>
        <w:rPr>
          <w:rFonts w:ascii="Times New Roman" w:hAnsi="Times New Roman" w:cs="Times New Roman"/>
          <w:b/>
          <w:sz w:val="24"/>
          <w:szCs w:val="24"/>
          <w:lang w:val="ru-RU" w:eastAsia="zh-CN"/>
        </w:rPr>
      </w:pPr>
      <w:r w:rsidRPr="00B43757">
        <w:rPr>
          <w:rFonts w:ascii="Times New Roman" w:hAnsi="Times New Roman" w:cs="Times New Roman"/>
          <w:b/>
          <w:sz w:val="24"/>
          <w:szCs w:val="24"/>
          <w:lang w:val="ru-RU" w:eastAsia="zh-CN"/>
        </w:rPr>
        <w:t>Д Е К Л А Р А Ц И Я</w:t>
      </w:r>
    </w:p>
    <w:p w:rsidR="00A272D8" w:rsidRPr="00A272D8" w:rsidRDefault="00A272D8" w:rsidP="00A272D8">
      <w:pPr>
        <w:rPr>
          <w:rFonts w:ascii="Times New Roman" w:hAnsi="Times New Roman" w:cs="Times New Roman"/>
          <w:sz w:val="24"/>
          <w:szCs w:val="24"/>
        </w:rPr>
      </w:pPr>
    </w:p>
    <w:p w:rsidR="00707640" w:rsidRDefault="00A272D8" w:rsidP="00651BCC">
      <w:pPr>
        <w:spacing w:after="0" w:line="240" w:lineRule="auto"/>
        <w:ind w:firstLine="360"/>
        <w:jc w:val="both"/>
        <w:rPr>
          <w:rFonts w:ascii="Times New Roman" w:hAnsi="Times New Roman" w:cs="Times New Roman"/>
          <w:sz w:val="24"/>
          <w:szCs w:val="24"/>
          <w:lang w:eastAsia="x-none"/>
        </w:rPr>
      </w:pPr>
      <w:r w:rsidRPr="00A272D8">
        <w:rPr>
          <w:rFonts w:ascii="Times New Roman" w:hAnsi="Times New Roman" w:cs="Times New Roman"/>
          <w:sz w:val="24"/>
          <w:szCs w:val="24"/>
        </w:rPr>
        <w:t>Долуподписаният/-</w:t>
      </w:r>
      <w:proofErr w:type="spellStart"/>
      <w:r w:rsidRPr="00A272D8">
        <w:rPr>
          <w:rFonts w:ascii="Times New Roman" w:hAnsi="Times New Roman" w:cs="Times New Roman"/>
          <w:sz w:val="24"/>
          <w:szCs w:val="24"/>
        </w:rPr>
        <w:t>ната</w:t>
      </w:r>
      <w:proofErr w:type="spellEnd"/>
      <w:r w:rsidRPr="00A272D8">
        <w:rPr>
          <w:rFonts w:ascii="Times New Roman" w:hAnsi="Times New Roman" w:cs="Times New Roman"/>
          <w:sz w:val="24"/>
          <w:szCs w:val="24"/>
        </w:rPr>
        <w:t>/ ...................................................</w:t>
      </w:r>
      <w:r w:rsidR="00677E68">
        <w:rPr>
          <w:rFonts w:ascii="Times New Roman" w:hAnsi="Times New Roman" w:cs="Times New Roman"/>
          <w:sz w:val="24"/>
          <w:szCs w:val="24"/>
        </w:rPr>
        <w:t xml:space="preserve">........................., </w:t>
      </w:r>
      <w:r w:rsidRPr="00A272D8">
        <w:rPr>
          <w:rFonts w:ascii="Times New Roman" w:hAnsi="Times New Roman" w:cs="Times New Roman"/>
          <w:sz w:val="24"/>
          <w:szCs w:val="24"/>
        </w:rPr>
        <w:t>в качеството ми на .....................................</w:t>
      </w:r>
      <w:r w:rsidR="00677E68">
        <w:rPr>
          <w:rFonts w:ascii="Times New Roman" w:hAnsi="Times New Roman" w:cs="Times New Roman"/>
          <w:sz w:val="24"/>
          <w:szCs w:val="24"/>
        </w:rPr>
        <w:t>...................</w:t>
      </w:r>
      <w:r w:rsidRPr="00A272D8">
        <w:rPr>
          <w:rFonts w:ascii="Times New Roman" w:hAnsi="Times New Roman" w:cs="Times New Roman"/>
          <w:sz w:val="24"/>
          <w:szCs w:val="24"/>
        </w:rPr>
        <w:t>(посочва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със седалище и адрес на управление: ............................................................................</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участник в процедура за възлагане на обществена поръчка с предмет</w:t>
      </w:r>
      <w:r w:rsidR="00DA3FAE" w:rsidRPr="00223866">
        <w:rPr>
          <w:rFonts w:ascii="Times New Roman" w:hAnsi="Times New Roman" w:cs="Times New Roman"/>
          <w:sz w:val="24"/>
          <w:szCs w:val="24"/>
          <w:lang w:val="ru-RU"/>
        </w:rPr>
        <w:t xml:space="preserve">: </w:t>
      </w:r>
      <w:r w:rsidR="00651BCC" w:rsidRPr="00651BCC">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651BCC" w:rsidRPr="00651BCC">
        <w:rPr>
          <w:rFonts w:ascii="Times New Roman" w:hAnsi="Times New Roman" w:cs="Times New Roman"/>
          <w:b/>
          <w:sz w:val="24"/>
          <w:szCs w:val="24"/>
        </w:rPr>
        <w:t>УНИТе</w:t>
      </w:r>
      <w:proofErr w:type="spellEnd"/>
      <w:r w:rsidR="00651BCC" w:rsidRPr="00651BCC">
        <w:rPr>
          <w:rFonts w:ascii="Times New Roman" w:hAnsi="Times New Roman" w:cs="Times New Roman"/>
          <w:b/>
          <w:sz w:val="24"/>
          <w:szCs w:val="24"/>
        </w:rPr>
        <w:t>)“</w:t>
      </w:r>
    </w:p>
    <w:p w:rsidR="00651BCC" w:rsidRDefault="00651BCC" w:rsidP="00DA3FAE">
      <w:pPr>
        <w:rPr>
          <w:rFonts w:ascii="Times New Roman" w:hAnsi="Times New Roman" w:cs="Times New Roman"/>
          <w:sz w:val="24"/>
          <w:szCs w:val="24"/>
          <w:lang w:eastAsia="x-none"/>
        </w:rPr>
      </w:pPr>
    </w:p>
    <w:p w:rsidR="00A272D8" w:rsidRPr="00B43757" w:rsidRDefault="00A272D8" w:rsidP="00DA3FAE">
      <w:pPr>
        <w:rPr>
          <w:rFonts w:ascii="Times New Roman" w:hAnsi="Times New Roman" w:cs="Times New Roman"/>
          <w:sz w:val="24"/>
          <w:szCs w:val="24"/>
          <w:lang w:eastAsia="x-none"/>
        </w:rPr>
      </w:pPr>
      <w:r w:rsidRPr="00A272D8">
        <w:rPr>
          <w:rFonts w:ascii="Times New Roman" w:hAnsi="Times New Roman" w:cs="Times New Roman"/>
          <w:sz w:val="24"/>
          <w:szCs w:val="24"/>
          <w:lang w:eastAsia="x-none"/>
        </w:rPr>
        <w:t>Д Е К Л А Р И Р А М, че</w:t>
      </w:r>
      <w:r w:rsidR="00B43757">
        <w:rPr>
          <w:rFonts w:ascii="Times New Roman" w:hAnsi="Times New Roman" w:cs="Times New Roman"/>
          <w:sz w:val="24"/>
          <w:szCs w:val="24"/>
          <w:lang w:eastAsia="x-none"/>
        </w:rPr>
        <w:t>:</w:t>
      </w: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33"/>
      </w:tblGrid>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представляват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bl>
    <w:p w:rsidR="00387F6E" w:rsidRPr="00A272D8" w:rsidRDefault="00387F6E"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Дата: .....................</w:t>
      </w:r>
      <w:r w:rsidRPr="00A272D8">
        <w:rPr>
          <w:rFonts w:ascii="Times New Roman" w:hAnsi="Times New Roman" w:cs="Times New Roman"/>
          <w:sz w:val="24"/>
          <w:szCs w:val="24"/>
          <w:lang w:val="ru-RU" w:eastAsia="zh-CN"/>
        </w:rPr>
        <w:tab/>
      </w:r>
      <w:r w:rsidR="00721E39">
        <w:rPr>
          <w:rFonts w:ascii="Times New Roman" w:hAnsi="Times New Roman" w:cs="Times New Roman"/>
          <w:sz w:val="24"/>
          <w:szCs w:val="24"/>
          <w:lang w:val="ru-RU" w:eastAsia="zh-CN"/>
        </w:rPr>
        <w:t xml:space="preserve">                                                         </w:t>
      </w:r>
      <w:r w:rsidRPr="00A272D8">
        <w:rPr>
          <w:rFonts w:ascii="Times New Roman" w:hAnsi="Times New Roman" w:cs="Times New Roman"/>
          <w:sz w:val="24"/>
          <w:szCs w:val="24"/>
          <w:lang w:val="ru-RU" w:eastAsia="zh-CN"/>
        </w:rPr>
        <w:t>Декларатор: ..............................</w:t>
      </w:r>
    </w:p>
    <w:p w:rsidR="00A272D8" w:rsidRPr="00A272D8" w:rsidRDefault="00A272D8" w:rsidP="00A272D8">
      <w:pPr>
        <w:rPr>
          <w:rFonts w:ascii="Times New Roman" w:hAnsi="Times New Roman" w:cs="Times New Roman"/>
          <w:sz w:val="24"/>
          <w:szCs w:val="24"/>
          <w:lang w:eastAsia="zh-CN"/>
        </w:rPr>
      </w:pPr>
      <w:r w:rsidRPr="00A272D8">
        <w:rPr>
          <w:rFonts w:ascii="Times New Roman" w:hAnsi="Times New Roman" w:cs="Times New Roman"/>
          <w:sz w:val="24"/>
          <w:szCs w:val="24"/>
          <w:lang w:eastAsia="zh-CN"/>
        </w:rPr>
        <w:t>гр. ........................................</w:t>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t>(подпис)</w:t>
      </w:r>
    </w:p>
    <w:p w:rsidR="005775F4" w:rsidRDefault="005775F4" w:rsidP="00044F87">
      <w:pPr>
        <w:rPr>
          <w:rFonts w:ascii="Times New Roman" w:hAnsi="Times New Roman" w:cs="Times New Roman"/>
          <w:sz w:val="24"/>
          <w:szCs w:val="24"/>
        </w:rPr>
      </w:pPr>
    </w:p>
    <w:p w:rsidR="00A93EF2" w:rsidRPr="00292B0D" w:rsidRDefault="00044F87" w:rsidP="00834765">
      <w:pPr>
        <w:rPr>
          <w:rFonts w:ascii="Times New Roman" w:hAnsi="Times New Roman" w:cs="Times New Roman"/>
          <w:sz w:val="24"/>
          <w:szCs w:val="24"/>
        </w:rPr>
      </w:pPr>
      <w:r>
        <w:rPr>
          <w:rFonts w:ascii="Times New Roman" w:hAnsi="Times New Roman" w:cs="Times New Roman"/>
          <w:sz w:val="24"/>
          <w:szCs w:val="24"/>
        </w:rPr>
        <w:t xml:space="preserve">                                   </w:t>
      </w:r>
      <w:r w:rsidR="00B50339">
        <w:rPr>
          <w:rFonts w:ascii="Times New Roman" w:hAnsi="Times New Roman" w:cs="Times New Roman"/>
          <w:sz w:val="24"/>
          <w:szCs w:val="24"/>
        </w:rPr>
        <w:t xml:space="preserve">                                      </w:t>
      </w:r>
      <w:r w:rsidR="00292B0D">
        <w:rPr>
          <w:rFonts w:ascii="Times New Roman" w:hAnsi="Times New Roman" w:cs="Times New Roman"/>
          <w:sz w:val="24"/>
          <w:szCs w:val="24"/>
        </w:rPr>
        <w:t xml:space="preserve">                              </w:t>
      </w:r>
    </w:p>
    <w:p w:rsidR="007E7A34" w:rsidRDefault="007E7A34" w:rsidP="005334FB">
      <w:pPr>
        <w:rPr>
          <w:rFonts w:ascii="Times New Roman" w:hAnsi="Times New Roman" w:cs="Times New Roman"/>
          <w:b/>
          <w:sz w:val="24"/>
          <w:szCs w:val="24"/>
        </w:rPr>
      </w:pPr>
    </w:p>
    <w:p w:rsidR="00BE5D93" w:rsidRDefault="00BE5D93" w:rsidP="005334FB">
      <w:pPr>
        <w:rPr>
          <w:rFonts w:ascii="Times New Roman" w:hAnsi="Times New Roman" w:cs="Times New Roman"/>
          <w:b/>
          <w:sz w:val="24"/>
          <w:szCs w:val="24"/>
        </w:rPr>
      </w:pPr>
    </w:p>
    <w:p w:rsidR="00BE5D93" w:rsidRDefault="00BE5D93" w:rsidP="005334FB">
      <w:pPr>
        <w:rPr>
          <w:rFonts w:ascii="Times New Roman" w:hAnsi="Times New Roman" w:cs="Times New Roman"/>
          <w:b/>
          <w:sz w:val="24"/>
          <w:szCs w:val="24"/>
        </w:rPr>
      </w:pPr>
    </w:p>
    <w:p w:rsidR="00BE5D93" w:rsidRDefault="00BE5D93" w:rsidP="005334FB">
      <w:pPr>
        <w:rPr>
          <w:rFonts w:ascii="Times New Roman" w:hAnsi="Times New Roman" w:cs="Times New Roman"/>
          <w:b/>
          <w:sz w:val="24"/>
          <w:szCs w:val="24"/>
        </w:rPr>
      </w:pPr>
      <w:bookmarkStart w:id="0" w:name="_GoBack"/>
      <w:bookmarkEnd w:id="0"/>
    </w:p>
    <w:p w:rsidR="00651BCC" w:rsidRDefault="005334FB" w:rsidP="00651BC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C4680">
        <w:rPr>
          <w:rFonts w:ascii="Times New Roman" w:hAnsi="Times New Roman" w:cs="Times New Roman"/>
          <w:b/>
          <w:sz w:val="24"/>
          <w:szCs w:val="24"/>
        </w:rPr>
        <w:t xml:space="preserve">    Приложение </w:t>
      </w:r>
      <w:r w:rsidR="00AC4680" w:rsidRPr="002A52BD">
        <w:rPr>
          <w:rFonts w:ascii="Times New Roman" w:hAnsi="Times New Roman" w:cs="Times New Roman"/>
          <w:b/>
          <w:sz w:val="24"/>
          <w:szCs w:val="24"/>
        </w:rPr>
        <w:t>№ 5</w:t>
      </w:r>
    </w:p>
    <w:p w:rsidR="00326F96" w:rsidRDefault="00326F96" w:rsidP="005334FB">
      <w:pPr>
        <w:jc w:val="center"/>
        <w:rPr>
          <w:rFonts w:ascii="Times New Roman" w:hAnsi="Times New Roman" w:cs="Times New Roman"/>
          <w:b/>
          <w:sz w:val="24"/>
          <w:szCs w:val="24"/>
        </w:rPr>
      </w:pP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Д Е К Л А Р А Ц И Я</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По чл. 47, ал. 3 от Закона за обществените поръчки</w:t>
      </w:r>
    </w:p>
    <w:p w:rsidR="005334FB" w:rsidRPr="005334FB" w:rsidRDefault="005334FB"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Долуподписаният/-</w:t>
      </w:r>
      <w:proofErr w:type="spellStart"/>
      <w:r w:rsidRPr="005334FB">
        <w:rPr>
          <w:rFonts w:ascii="Times New Roman" w:hAnsi="Times New Roman" w:cs="Times New Roman"/>
          <w:sz w:val="24"/>
          <w:szCs w:val="24"/>
        </w:rPr>
        <w:t>ната</w:t>
      </w:r>
      <w:proofErr w:type="spellEnd"/>
      <w:r w:rsidRPr="005334FB">
        <w:rPr>
          <w:rFonts w:ascii="Times New Roman" w:hAnsi="Times New Roman" w:cs="Times New Roman"/>
          <w:sz w:val="24"/>
          <w:szCs w:val="24"/>
        </w:rPr>
        <w:t>/ ......................................................................................................................</w:t>
      </w:r>
    </w:p>
    <w:p w:rsidR="00FB192F" w:rsidRDefault="005334FB" w:rsidP="00651BCC">
      <w:pPr>
        <w:spacing w:after="0" w:line="240" w:lineRule="auto"/>
        <w:ind w:firstLine="360"/>
        <w:jc w:val="both"/>
        <w:rPr>
          <w:rFonts w:ascii="Times New Roman" w:hAnsi="Times New Roman" w:cs="Times New Roman"/>
          <w:b/>
          <w:sz w:val="24"/>
          <w:szCs w:val="24"/>
        </w:rPr>
      </w:pPr>
      <w:r w:rsidRPr="005334FB">
        <w:rPr>
          <w:rFonts w:ascii="Times New Roman" w:hAnsi="Times New Roman" w:cs="Times New Roman"/>
          <w:sz w:val="24"/>
          <w:szCs w:val="24"/>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w:t>
      </w:r>
      <w:r w:rsidR="004A67A7">
        <w:rPr>
          <w:rFonts w:ascii="Times New Roman" w:hAnsi="Times New Roman" w:cs="Times New Roman"/>
          <w:sz w:val="24"/>
          <w:szCs w:val="24"/>
        </w:rPr>
        <w:t>на обществена поръчка с предмет</w:t>
      </w:r>
      <w:r w:rsidR="009B2A32">
        <w:rPr>
          <w:rFonts w:ascii="Times New Roman" w:eastAsia="Times New Roman" w:hAnsi="Times New Roman" w:cs="Times New Roman"/>
          <w:b/>
          <w:sz w:val="24"/>
          <w:szCs w:val="24"/>
          <w:lang w:eastAsia="bg-BG"/>
        </w:rPr>
        <w:t>:</w:t>
      </w:r>
      <w:r w:rsidR="00A10826" w:rsidRPr="00223866">
        <w:rPr>
          <w:rFonts w:ascii="Times New Roman" w:hAnsi="Times New Roman" w:cs="Times New Roman"/>
          <w:sz w:val="24"/>
          <w:szCs w:val="24"/>
          <w:lang w:val="ru-RU"/>
        </w:rPr>
        <w:t xml:space="preserve"> </w:t>
      </w:r>
      <w:r w:rsidR="00651BCC" w:rsidRPr="00651BCC">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651BCC" w:rsidRPr="00651BCC">
        <w:rPr>
          <w:rFonts w:ascii="Times New Roman" w:hAnsi="Times New Roman" w:cs="Times New Roman"/>
          <w:b/>
          <w:sz w:val="24"/>
          <w:szCs w:val="24"/>
        </w:rPr>
        <w:t>УНИТе</w:t>
      </w:r>
      <w:proofErr w:type="spellEnd"/>
      <w:r w:rsidR="00651BCC" w:rsidRPr="00651BCC">
        <w:rPr>
          <w:rFonts w:ascii="Times New Roman" w:hAnsi="Times New Roman" w:cs="Times New Roman"/>
          <w:b/>
          <w:sz w:val="24"/>
          <w:szCs w:val="24"/>
        </w:rPr>
        <w:t>)“</w:t>
      </w:r>
    </w:p>
    <w:p w:rsidR="005334FB" w:rsidRPr="005334FB" w:rsidRDefault="005334FB" w:rsidP="009B2A32">
      <w:pPr>
        <w:rPr>
          <w:rFonts w:ascii="Times New Roman" w:hAnsi="Times New Roman" w:cs="Times New Roman"/>
          <w:b/>
          <w:sz w:val="24"/>
          <w:szCs w:val="24"/>
        </w:rPr>
      </w:pPr>
      <w:r w:rsidRPr="005334FB">
        <w:rPr>
          <w:rFonts w:ascii="Times New Roman" w:hAnsi="Times New Roman" w:cs="Times New Roman"/>
          <w:b/>
          <w:sz w:val="24"/>
          <w:szCs w:val="24"/>
        </w:rPr>
        <w:t>Д Е К Л А Р И Р А М, че:</w:t>
      </w:r>
    </w:p>
    <w:p w:rsidR="005334FB" w:rsidRPr="007E7A34" w:rsidRDefault="005334FB" w:rsidP="005334FB">
      <w:pPr>
        <w:rPr>
          <w:rFonts w:ascii="Times New Roman" w:hAnsi="Times New Roman" w:cs="Times New Roman"/>
          <w:sz w:val="24"/>
          <w:szCs w:val="24"/>
        </w:rPr>
      </w:pPr>
      <w:r w:rsidRPr="007E7A34">
        <w:rPr>
          <w:rFonts w:ascii="Times New Roman" w:hAnsi="Times New Roman" w:cs="Times New Roman"/>
          <w:sz w:val="24"/>
          <w:szCs w:val="24"/>
        </w:rPr>
        <w:t xml:space="preserve">При изготвяне на офертата са спазени задълженията, свързани с данъци и осигуровки, закрила на заетостта и условията на труд, които са в сила в страната. </w:t>
      </w:r>
    </w:p>
    <w:p w:rsidR="005334FB" w:rsidRPr="005334FB" w:rsidRDefault="005334FB" w:rsidP="005334FB">
      <w:pPr>
        <w:rPr>
          <w:rFonts w:ascii="Times New Roman" w:hAnsi="Times New Roman" w:cs="Times New Roman"/>
          <w:b/>
          <w:sz w:val="24"/>
          <w:szCs w:val="24"/>
        </w:rPr>
      </w:pPr>
    </w:p>
    <w:p w:rsid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292B0D" w:rsidRPr="00292B0D" w:rsidRDefault="00292B0D" w:rsidP="005334FB">
      <w:pPr>
        <w:rPr>
          <w:rFonts w:ascii="Times New Roman" w:hAnsi="Times New Roman" w:cs="Times New Roman"/>
          <w:sz w:val="24"/>
          <w:szCs w:val="24"/>
        </w:rPr>
      </w:pPr>
    </w:p>
    <w:p w:rsidR="005334FB" w:rsidRDefault="005334FB" w:rsidP="005334FB">
      <w:pPr>
        <w:rPr>
          <w:rFonts w:ascii="Times New Roman" w:hAnsi="Times New Roman" w:cs="Times New Roman"/>
          <w:b/>
          <w:i/>
          <w:sz w:val="24"/>
          <w:szCs w:val="24"/>
          <w:lang w:val="ru-RU"/>
        </w:rPr>
      </w:pPr>
    </w:p>
    <w:p w:rsidR="00A66CA8" w:rsidRPr="00223866" w:rsidRDefault="00A66CA8" w:rsidP="005334FB">
      <w:pPr>
        <w:rPr>
          <w:rFonts w:ascii="Times New Roman" w:hAnsi="Times New Roman" w:cs="Times New Roman"/>
          <w:b/>
          <w:i/>
          <w:sz w:val="24"/>
          <w:szCs w:val="24"/>
          <w:lang w:val="ru-RU"/>
        </w:rPr>
      </w:pPr>
    </w:p>
    <w:p w:rsidR="00044F87" w:rsidRDefault="005334FB">
      <w:pPr>
        <w:rPr>
          <w:rFonts w:ascii="Times New Roman" w:hAnsi="Times New Roman" w:cs="Times New Roman"/>
          <w:b/>
          <w:bCs/>
          <w:sz w:val="24"/>
          <w:szCs w:val="24"/>
        </w:rPr>
      </w:pPr>
      <w:r w:rsidRPr="005334FB">
        <w:rPr>
          <w:rFonts w:ascii="Times New Roman" w:hAnsi="Times New Roman" w:cs="Times New Roman"/>
          <w:b/>
          <w:bCs/>
          <w:sz w:val="24"/>
          <w:szCs w:val="24"/>
        </w:rPr>
        <w:t>Дата:....................201</w:t>
      </w:r>
      <w:r w:rsidR="00301B05" w:rsidRPr="00223866">
        <w:rPr>
          <w:rFonts w:ascii="Times New Roman" w:hAnsi="Times New Roman" w:cs="Times New Roman"/>
          <w:b/>
          <w:bCs/>
          <w:sz w:val="24"/>
          <w:szCs w:val="24"/>
          <w:lang w:val="ru-RU"/>
        </w:rPr>
        <w:t>9</w:t>
      </w:r>
      <w:r w:rsidRPr="005334FB">
        <w:rPr>
          <w:rFonts w:ascii="Times New Roman" w:hAnsi="Times New Roman" w:cs="Times New Roman"/>
          <w:b/>
          <w:bCs/>
          <w:sz w:val="24"/>
          <w:szCs w:val="24"/>
        </w:rPr>
        <w:t>г.                                             Декларатор: ................................</w:t>
      </w:r>
    </w:p>
    <w:p w:rsidR="002A52BD" w:rsidRPr="00223866" w:rsidRDefault="002A52BD" w:rsidP="002A52BD">
      <w:pPr>
        <w:widowControl w:val="0"/>
        <w:autoSpaceDE w:val="0"/>
        <w:autoSpaceDN w:val="0"/>
        <w:adjustRightInd w:val="0"/>
        <w:spacing w:after="120" w:line="240" w:lineRule="auto"/>
        <w:ind w:right="141"/>
        <w:jc w:val="center"/>
        <w:rPr>
          <w:rFonts w:ascii="Times New Roman" w:eastAsia="MS ??" w:hAnsi="Times New Roman" w:cs="Times New Roman"/>
          <w:b/>
          <w:i/>
          <w:sz w:val="24"/>
          <w:szCs w:val="24"/>
          <w:lang w:val="ru-RU" w:eastAsia="bg-BG"/>
        </w:rPr>
      </w:pPr>
    </w:p>
    <w:p w:rsidR="002A52BD" w:rsidRDefault="002A52BD"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2A52BD" w:rsidRDefault="007A730B" w:rsidP="005A2274">
      <w:pP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br w:type="page"/>
      </w:r>
      <w:r w:rsidR="002A52BD">
        <w:rPr>
          <w:rFonts w:ascii="Times New Roman" w:eastAsia="MS ??" w:hAnsi="Times New Roman" w:cs="Times New Roman"/>
          <w:b/>
          <w:bCs/>
          <w:color w:val="000000"/>
          <w:sz w:val="24"/>
          <w:szCs w:val="24"/>
        </w:rPr>
        <w:lastRenderedPageBreak/>
        <w:t xml:space="preserve">                                                                         </w:t>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2A52BD" w:rsidRPr="002A52BD">
        <w:rPr>
          <w:rFonts w:ascii="Times New Roman" w:eastAsia="MS ??" w:hAnsi="Times New Roman" w:cs="Times New Roman"/>
          <w:b/>
          <w:bCs/>
          <w:color w:val="000000"/>
          <w:sz w:val="24"/>
          <w:szCs w:val="24"/>
        </w:rPr>
        <w:t xml:space="preserve">Приложение </w:t>
      </w:r>
      <w:r w:rsidR="002A52BD">
        <w:rPr>
          <w:rFonts w:ascii="Times New Roman" w:eastAsia="MS ??" w:hAnsi="Times New Roman" w:cs="Times New Roman"/>
          <w:b/>
          <w:bCs/>
          <w:color w:val="000000"/>
          <w:sz w:val="24"/>
          <w:szCs w:val="24"/>
        </w:rPr>
        <w:t>№ 6</w:t>
      </w:r>
    </w:p>
    <w:p w:rsidR="00A66CA8" w:rsidRDefault="00A66CA8" w:rsidP="006146D2">
      <w:pPr>
        <w:spacing w:after="0" w:line="240" w:lineRule="auto"/>
        <w:ind w:right="250"/>
        <w:jc w:val="center"/>
        <w:rPr>
          <w:rFonts w:ascii="Times New Roman" w:eastAsia="Times New Roman" w:hAnsi="Times New Roman" w:cs="Times New Roman"/>
          <w:b/>
          <w:sz w:val="24"/>
          <w:szCs w:val="24"/>
          <w:lang w:eastAsia="bg-BG"/>
        </w:rPr>
      </w:pPr>
    </w:p>
    <w:p w:rsidR="00A66CA8" w:rsidRDefault="00A66CA8" w:rsidP="006146D2">
      <w:pPr>
        <w:spacing w:after="0" w:line="240" w:lineRule="auto"/>
        <w:ind w:right="250"/>
        <w:jc w:val="center"/>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ДЕКЛАРАЦИЯ</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 xml:space="preserve">за конфиденциалност по чл. 102 от </w:t>
      </w:r>
      <w:r w:rsidRPr="006146D2">
        <w:rPr>
          <w:rFonts w:ascii="Times New Roman" w:eastAsia="Times New Roman" w:hAnsi="Times New Roman" w:cs="Times New Roman"/>
          <w:b/>
          <w:sz w:val="24"/>
          <w:szCs w:val="24"/>
          <w:lang w:eastAsia="bg-BG"/>
        </w:rPr>
        <w:cr/>
        <w:t>ЗОП</w:t>
      </w:r>
    </w:p>
    <w:p w:rsid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A66CA8" w:rsidRPr="006146D2" w:rsidRDefault="00A66CA8"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Подписаният/ата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(трите имена)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данни по документ за самоличност …………………………………………………</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(номер на лична карта, дата, орган и място на издаването)</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в качеството си на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(длъжност)</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(наименование на участника),</w:t>
      </w:r>
    </w:p>
    <w:p w:rsidR="006E1FB8" w:rsidRDefault="006146D2" w:rsidP="00363C8F">
      <w:pPr>
        <w:spacing w:after="0" w:line="240" w:lineRule="auto"/>
        <w:ind w:firstLine="360"/>
        <w:jc w:val="both"/>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sz w:val="24"/>
          <w:szCs w:val="24"/>
          <w:lang w:eastAsia="bg-BG"/>
        </w:rPr>
        <w:t xml:space="preserve">ЕИК/БУЛСТАТ .................................................. – участник </w:t>
      </w:r>
      <w:r w:rsidRPr="006146D2">
        <w:rPr>
          <w:rFonts w:ascii="Times New Roman" w:eastAsia="Batang" w:hAnsi="Times New Roman" w:cs="Times New Roman"/>
          <w:sz w:val="24"/>
          <w:szCs w:val="24"/>
          <w:lang w:eastAsia="bg-BG"/>
        </w:rPr>
        <w:t>в открита процедура</w:t>
      </w:r>
      <w:r w:rsidRPr="006146D2">
        <w:rPr>
          <w:rFonts w:ascii="Times New Roman" w:eastAsia="Times New Roman" w:hAnsi="Times New Roman" w:cs="Times New Roman"/>
          <w:sz w:val="24"/>
          <w:szCs w:val="24"/>
          <w:lang w:eastAsia="bg-BG"/>
        </w:rPr>
        <w:t xml:space="preserve"> за възлагане на обществена поръчка  с предмет:</w:t>
      </w:r>
      <w:r w:rsidRPr="006146D2">
        <w:rPr>
          <w:rFonts w:ascii="Times New Roman" w:eastAsia="Times New Roman" w:hAnsi="Times New Roman" w:cs="Times New Roman"/>
          <w:b/>
          <w:sz w:val="24"/>
          <w:szCs w:val="24"/>
          <w:lang w:eastAsia="bg-BG"/>
        </w:rPr>
        <w:t xml:space="preserve"> </w:t>
      </w:r>
      <w:r w:rsidR="00363C8F" w:rsidRPr="00363C8F">
        <w:rPr>
          <w:rFonts w:ascii="Times New Roman" w:hAnsi="Times New Roman" w:cs="Times New Roman"/>
          <w:b/>
          <w:sz w:val="24"/>
          <w:szCs w:val="24"/>
        </w:rPr>
        <w:t>“Основен ремонт и модернизация на четири лаборатории с прилежащите им помощни помещения, намиращи се в съществуваща сграда с идентификатор 07079.602.485.10 на територията на Университет „Проф. д-р Асен Златаров“-гр. Бургас, за нуждите на проект №BG05M2OP001-1.001-0004 „Университети за Наука, Информатика и Технологии в e-обществото (</w:t>
      </w:r>
      <w:proofErr w:type="spellStart"/>
      <w:r w:rsidR="00363C8F" w:rsidRPr="00363C8F">
        <w:rPr>
          <w:rFonts w:ascii="Times New Roman" w:hAnsi="Times New Roman" w:cs="Times New Roman"/>
          <w:b/>
          <w:sz w:val="24"/>
          <w:szCs w:val="24"/>
        </w:rPr>
        <w:t>УНИТе</w:t>
      </w:r>
      <w:proofErr w:type="spellEnd"/>
      <w:r w:rsidR="00363C8F" w:rsidRPr="00363C8F">
        <w:rPr>
          <w:rFonts w:ascii="Times New Roman" w:hAnsi="Times New Roman" w:cs="Times New Roman"/>
          <w:b/>
          <w:sz w:val="24"/>
          <w:szCs w:val="24"/>
        </w:rPr>
        <w:t>)“</w:t>
      </w:r>
    </w:p>
    <w:p w:rsidR="00363C8F" w:rsidRDefault="00363C8F" w:rsidP="006E1FB8">
      <w:pPr>
        <w:tabs>
          <w:tab w:val="left" w:pos="993"/>
        </w:tabs>
        <w:ind w:firstLine="567"/>
        <w:jc w:val="both"/>
        <w:rPr>
          <w:rFonts w:ascii="Times New Roman" w:eastAsia="Times New Roman" w:hAnsi="Times New Roman" w:cs="Times New Roman"/>
          <w:b/>
          <w:sz w:val="24"/>
          <w:szCs w:val="24"/>
          <w:lang w:eastAsia="bg-BG"/>
        </w:rPr>
      </w:pPr>
    </w:p>
    <w:p w:rsidR="006146D2" w:rsidRPr="006146D2" w:rsidRDefault="006146D2" w:rsidP="006E1FB8">
      <w:pPr>
        <w:tabs>
          <w:tab w:val="left" w:pos="993"/>
        </w:tabs>
        <w:ind w:firstLine="567"/>
        <w:jc w:val="both"/>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ДЕКЛАРИРАМ:</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1. Информацията, съдържаща се в …………………….. (</w:t>
      </w:r>
      <w:r w:rsidRPr="006146D2">
        <w:rPr>
          <w:rFonts w:ascii="Times New Roman" w:eastAsia="Times New Roman" w:hAnsi="Times New Roman" w:cs="Times New Roman"/>
          <w:i/>
          <w:sz w:val="24"/>
          <w:szCs w:val="24"/>
          <w:lang w:eastAsia="bg-BG"/>
        </w:rPr>
        <w:t>посочват се конкретна част/части от офертата</w:t>
      </w:r>
      <w:r w:rsidRPr="006146D2">
        <w:rPr>
          <w:rFonts w:ascii="Times New Roman" w:eastAsia="Times New Roman" w:hAnsi="Times New Roman" w:cs="Times New Roman"/>
          <w:sz w:val="24"/>
          <w:szCs w:val="24"/>
          <w:lang w:eastAsia="bg-BG"/>
        </w:rPr>
        <w:t>) от офертата, да се счита за конфиденциална, тъй като съдържа търговска тайна.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146D2" w:rsidRPr="006146D2" w:rsidTr="00776C1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 xml:space="preserve">Дата: </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Име и фамилия:</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Подпис на лицето (и печат):</w:t>
            </w:r>
          </w:p>
        </w:tc>
      </w:tr>
    </w:tbl>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49"/>
        <w:jc w:val="both"/>
        <w:rPr>
          <w:rFonts w:ascii="Times New Roman" w:eastAsia="Times New Roman" w:hAnsi="Times New Roman" w:cs="Times New Roman"/>
          <w:i/>
          <w:lang w:eastAsia="bg-BG"/>
        </w:rPr>
      </w:pPr>
      <w:r w:rsidRPr="006146D2">
        <w:rPr>
          <w:rFonts w:ascii="Times New Roman" w:eastAsia="Times New Roman" w:hAnsi="Times New Roman" w:cs="Times New Roman"/>
          <w:b/>
          <w:i/>
          <w:lang w:eastAsia="bg-BG"/>
        </w:rPr>
        <w:t xml:space="preserve">*Забележка: </w:t>
      </w:r>
      <w:r w:rsidRPr="006146D2">
        <w:rPr>
          <w:rFonts w:ascii="Times New Roman" w:eastAsia="Times New Roman" w:hAnsi="Times New Roman" w:cs="Times New Roman"/>
          <w:i/>
          <w:lan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146D2" w:rsidRPr="006146D2" w:rsidRDefault="006146D2" w:rsidP="006146D2">
      <w:pPr>
        <w:spacing w:after="0" w:line="240" w:lineRule="auto"/>
        <w:ind w:right="249"/>
        <w:jc w:val="both"/>
        <w:rPr>
          <w:rFonts w:ascii="Times New Roman" w:eastAsia="Times New Roman" w:hAnsi="Times New Roman" w:cs="Times New Roman"/>
          <w:lang w:eastAsia="bg-BG"/>
        </w:rPr>
      </w:pPr>
      <w:r w:rsidRPr="006146D2">
        <w:rPr>
          <w:rFonts w:ascii="Times New Roman" w:eastAsia="Times New Roman" w:hAnsi="Times New Roman" w:cs="Times New Roman"/>
          <w:b/>
          <w:i/>
          <w:lang w:eastAsia="bg-BG"/>
        </w:rPr>
        <w:t xml:space="preserve">** Забележка: </w:t>
      </w:r>
      <w:r w:rsidRPr="006146D2">
        <w:rPr>
          <w:rFonts w:ascii="Times New Roman" w:eastAsia="Times New Roman" w:hAnsi="Times New Roman" w:cs="Times New Roman"/>
          <w:i/>
          <w:lang w:eastAsia="bg-BG"/>
        </w:rPr>
        <w:t xml:space="preserve">Съгласно чл. 120, ал. 2 от ЗОП: ,,Участниците не могат да се позовават на </w:t>
      </w:r>
      <w:r w:rsidRPr="006146D2">
        <w:rPr>
          <w:rFonts w:ascii="Times New Roman" w:eastAsia="Times New Roman" w:hAnsi="Times New Roman" w:cs="Times New Roman"/>
          <w:i/>
          <w:bdr w:val="none" w:sz="0" w:space="0" w:color="auto" w:frame="1"/>
          <w:shd w:val="clear" w:color="auto" w:fill="FFFFFF"/>
          <w:lang w:eastAsia="bg-BG"/>
        </w:rPr>
        <w:t>конфиденциалност</w:t>
      </w:r>
      <w:r w:rsidRPr="006146D2">
        <w:rPr>
          <w:rFonts w:ascii="Times New Roman" w:eastAsia="Times New Roman" w:hAnsi="Times New Roman" w:cs="Times New Roman"/>
          <w:i/>
          <w:lang w:eastAsia="bg-BG"/>
        </w:rPr>
        <w:t xml:space="preserve"> по отношение на предложенията от офертите им, които подлежат на оценка</w:t>
      </w:r>
      <w:r w:rsidRPr="006146D2">
        <w:rPr>
          <w:rFonts w:ascii="Times New Roman" w:eastAsia="Times New Roman" w:hAnsi="Times New Roman" w:cs="Times New Roman"/>
          <w:lang w:eastAsia="bg-BG"/>
        </w:rPr>
        <w:t>.“</w:t>
      </w:r>
    </w:p>
    <w:p w:rsidR="002A52BD" w:rsidRPr="009F4CBA" w:rsidRDefault="007250E2" w:rsidP="006E1FB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r w:rsidR="009F4CBA">
        <w:rPr>
          <w:rFonts w:ascii="Times New Roman" w:eastAsia="MS ??" w:hAnsi="Times New Roman" w:cs="Times New Roman"/>
          <w:b/>
          <w:bCs/>
          <w:color w:val="000000"/>
          <w:sz w:val="24"/>
          <w:szCs w:val="24"/>
        </w:rPr>
        <w:t xml:space="preserve">                          </w:t>
      </w:r>
    </w:p>
    <w:sectPr w:rsidR="002A52BD" w:rsidRPr="009F4CBA" w:rsidSect="002909AB">
      <w:headerReference w:type="default" r:id="rId7"/>
      <w:footerReference w:type="default" r:id="rId8"/>
      <w:pgSz w:w="11906" w:h="16838"/>
      <w:pgMar w:top="851" w:right="1133" w:bottom="851" w:left="1276" w:header="284"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86" w:rsidRDefault="00286B86">
      <w:pPr>
        <w:spacing w:after="0" w:line="240" w:lineRule="auto"/>
      </w:pPr>
      <w:r>
        <w:separator/>
      </w:r>
    </w:p>
  </w:endnote>
  <w:endnote w:type="continuationSeparator" w:id="0">
    <w:p w:rsidR="00286B86" w:rsidRDefault="0028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84" w:rsidRPr="00A272D8" w:rsidRDefault="00D96784" w:rsidP="00A272D8">
    <w:r w:rsidRPr="00A272D8">
      <w:t xml:space="preserve">Страница </w:t>
    </w:r>
    <w:r w:rsidRPr="00A272D8">
      <w:fldChar w:fldCharType="begin"/>
    </w:r>
    <w:r w:rsidRPr="00A272D8">
      <w:instrText>PAGE</w:instrText>
    </w:r>
    <w:r w:rsidRPr="00A272D8">
      <w:fldChar w:fldCharType="separate"/>
    </w:r>
    <w:r w:rsidR="00DF07C0">
      <w:rPr>
        <w:noProof/>
      </w:rPr>
      <w:t>9</w:t>
    </w:r>
    <w:r w:rsidRPr="00A272D8">
      <w:fldChar w:fldCharType="end"/>
    </w:r>
    <w:r w:rsidRPr="00A272D8">
      <w:t xml:space="preserve"> от </w:t>
    </w:r>
    <w:r w:rsidRPr="00A272D8">
      <w:fldChar w:fldCharType="begin"/>
    </w:r>
    <w:r w:rsidRPr="00A272D8">
      <w:instrText>NUMPAGES</w:instrText>
    </w:r>
    <w:r w:rsidRPr="00A272D8">
      <w:fldChar w:fldCharType="separate"/>
    </w:r>
    <w:r w:rsidR="00DF07C0">
      <w:rPr>
        <w:noProof/>
      </w:rPr>
      <w:t>9</w:t>
    </w:r>
    <w:r w:rsidRPr="00A272D8">
      <w:fldChar w:fldCharType="end"/>
    </w:r>
  </w:p>
  <w:p w:rsidR="00D96784" w:rsidRPr="00A272D8" w:rsidRDefault="00D96784" w:rsidP="00A272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86" w:rsidRDefault="00286B86">
      <w:pPr>
        <w:spacing w:after="0" w:line="240" w:lineRule="auto"/>
      </w:pPr>
      <w:r>
        <w:separator/>
      </w:r>
    </w:p>
  </w:footnote>
  <w:footnote w:type="continuationSeparator" w:id="0">
    <w:p w:rsidR="00286B86" w:rsidRDefault="00286B86">
      <w:pPr>
        <w:spacing w:after="0" w:line="240" w:lineRule="auto"/>
      </w:pPr>
      <w:r>
        <w:continuationSeparator/>
      </w:r>
    </w:p>
  </w:footnote>
  <w:footnote w:id="1">
    <w:p w:rsidR="002E56BB" w:rsidRPr="00442DD4" w:rsidRDefault="002E56BB" w:rsidP="002E56BB">
      <w:pPr>
        <w:pStyle w:val="FootnoteText"/>
        <w:rPr>
          <w:lang w:val="en-US"/>
        </w:rPr>
      </w:pPr>
      <w:r>
        <w:rPr>
          <w:rStyle w:val="FootnoteReference"/>
        </w:rPr>
        <w:footnoteRef/>
      </w:r>
      <w:r>
        <w:t xml:space="preserve"> </w:t>
      </w:r>
      <w:r w:rsidRPr="00442DD4">
        <w:t>Документът се прилага в случаите, в които офертата се подава от лице, което не е законен представител на участника.</w:t>
      </w:r>
    </w:p>
  </w:footnote>
  <w:footnote w:id="2">
    <w:p w:rsidR="002E56BB" w:rsidRDefault="002E56BB" w:rsidP="002E56BB">
      <w:pPr>
        <w:pStyle w:val="FootnoteText"/>
        <w:ind w:right="-143"/>
      </w:pPr>
      <w:r>
        <w:rPr>
          <w:rStyle w:val="FootnoteReference"/>
        </w:rPr>
        <w:footnoteRef/>
      </w:r>
      <w:r>
        <w:t xml:space="preserve"> </w:t>
      </w:r>
      <w:r w:rsidRPr="001574DB">
        <w:t>Електронният носител следва да е надписан или да е обозначен с името на участника в процедурата</w:t>
      </w:r>
      <w:r w:rsidR="005169F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CA" w:rsidRDefault="00D96784" w:rsidP="00A272D8">
    <w:bookmarkStart w:id="1" w:name="OLE_LINK5"/>
    <w:bookmarkStart w:id="2" w:name="OLE_LINK6"/>
    <w:bookmarkStart w:id="3" w:name="_Hlk173912739"/>
    <w:r w:rsidRPr="00A272D8">
      <w:rPr>
        <w:noProof/>
        <w:lang w:eastAsia="bg-BG"/>
      </w:rPr>
      <w:drawing>
        <wp:anchor distT="0" distB="0" distL="114300" distR="114300" simplePos="0" relativeHeight="251659264" behindDoc="0" locked="0" layoutInCell="1" allowOverlap="1" wp14:anchorId="1C67BB24" wp14:editId="52832154">
          <wp:simplePos x="0" y="0"/>
          <wp:positionH relativeFrom="column">
            <wp:posOffset>-522605</wp:posOffset>
          </wp:positionH>
          <wp:positionV relativeFrom="paragraph">
            <wp:posOffset>38735</wp:posOffset>
          </wp:positionV>
          <wp:extent cx="714375" cy="1068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DCA">
      <w:tab/>
    </w:r>
    <w:r w:rsidR="00EA0DCA">
      <w:tab/>
    </w:r>
    <w:r w:rsidR="00EA0DCA">
      <w:tab/>
    </w:r>
    <w:r w:rsidR="00EA0DCA">
      <w:tab/>
    </w:r>
    <w:r w:rsidR="00EA0DCA">
      <w:tab/>
    </w:r>
    <w:r w:rsidR="00EA0DCA">
      <w:tab/>
    </w:r>
    <w:r w:rsidR="00EA0DCA">
      <w:tab/>
    </w:r>
    <w:r w:rsidR="00EA0DCA">
      <w:tab/>
    </w:r>
    <w:r w:rsidR="00EA0DCA">
      <w:tab/>
    </w:r>
    <w:r w:rsidR="00EA0DCA">
      <w:tab/>
    </w:r>
    <w:r w:rsidR="00EA0DCA">
      <w:tab/>
    </w:r>
  </w:p>
  <w:p w:rsidR="00D96784" w:rsidRPr="00A272D8" w:rsidRDefault="00D96784" w:rsidP="00A272D8"/>
  <w:bookmarkEnd w:id="1"/>
  <w:bookmarkEnd w:id="2"/>
  <w:bookmarkEnd w:id="3"/>
  <w:p w:rsidR="00D96784" w:rsidRPr="00A272D8" w:rsidRDefault="00D96784" w:rsidP="00A272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01AB6"/>
    <w:multiLevelType w:val="hybridMultilevel"/>
    <w:tmpl w:val="EEF609DE"/>
    <w:lvl w:ilvl="0" w:tplc="9472571A">
      <w:start w:val="1"/>
      <w:numFmt w:val="upperRoman"/>
      <w:lvlText w:val="%1."/>
      <w:lvlJc w:val="left"/>
      <w:pPr>
        <w:ind w:left="1200" w:hanging="72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15:restartNumberingAfterBreak="0">
    <w:nsid w:val="40955565"/>
    <w:multiLevelType w:val="hybridMultilevel"/>
    <w:tmpl w:val="80084F36"/>
    <w:lvl w:ilvl="0" w:tplc="623E5030">
      <w:start w:val="1"/>
      <w:numFmt w:val="upperRoman"/>
      <w:lvlText w:val="%1."/>
      <w:lvlJc w:val="righ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75435"/>
    <w:multiLevelType w:val="hybridMultilevel"/>
    <w:tmpl w:val="6016C674"/>
    <w:lvl w:ilvl="0" w:tplc="009218C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597A6AA4"/>
    <w:multiLevelType w:val="hybridMultilevel"/>
    <w:tmpl w:val="ABFC50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8"/>
    <w:rsid w:val="00010C73"/>
    <w:rsid w:val="00012D52"/>
    <w:rsid w:val="00012F8E"/>
    <w:rsid w:val="00021751"/>
    <w:rsid w:val="00044F87"/>
    <w:rsid w:val="00045C76"/>
    <w:rsid w:val="00050B46"/>
    <w:rsid w:val="00051489"/>
    <w:rsid w:val="00055CA0"/>
    <w:rsid w:val="000920F0"/>
    <w:rsid w:val="000949A6"/>
    <w:rsid w:val="000958AE"/>
    <w:rsid w:val="000A4866"/>
    <w:rsid w:val="000B1388"/>
    <w:rsid w:val="000B43FA"/>
    <w:rsid w:val="000C326E"/>
    <w:rsid w:val="000C41DB"/>
    <w:rsid w:val="000D30B7"/>
    <w:rsid w:val="000D7E5C"/>
    <w:rsid w:val="000E31B3"/>
    <w:rsid w:val="000E414D"/>
    <w:rsid w:val="000F44E0"/>
    <w:rsid w:val="000F5CE5"/>
    <w:rsid w:val="000F7A39"/>
    <w:rsid w:val="0011233C"/>
    <w:rsid w:val="0011564B"/>
    <w:rsid w:val="00122170"/>
    <w:rsid w:val="001307DA"/>
    <w:rsid w:val="00137254"/>
    <w:rsid w:val="00141EDF"/>
    <w:rsid w:val="001441A5"/>
    <w:rsid w:val="001442FF"/>
    <w:rsid w:val="0015597B"/>
    <w:rsid w:val="00155BDE"/>
    <w:rsid w:val="001601E3"/>
    <w:rsid w:val="0016130C"/>
    <w:rsid w:val="0017411B"/>
    <w:rsid w:val="001756BA"/>
    <w:rsid w:val="00180530"/>
    <w:rsid w:val="001823B9"/>
    <w:rsid w:val="0018481C"/>
    <w:rsid w:val="001909FD"/>
    <w:rsid w:val="00190E12"/>
    <w:rsid w:val="00192049"/>
    <w:rsid w:val="00197C42"/>
    <w:rsid w:val="001B6CE7"/>
    <w:rsid w:val="001C0C03"/>
    <w:rsid w:val="001C1D4F"/>
    <w:rsid w:val="001C46C5"/>
    <w:rsid w:val="001D1BB0"/>
    <w:rsid w:val="001D6AAE"/>
    <w:rsid w:val="001E59D2"/>
    <w:rsid w:val="001E78D2"/>
    <w:rsid w:val="001F71CB"/>
    <w:rsid w:val="00201C50"/>
    <w:rsid w:val="00206D50"/>
    <w:rsid w:val="002120E7"/>
    <w:rsid w:val="00212600"/>
    <w:rsid w:val="002134F5"/>
    <w:rsid w:val="00221EAD"/>
    <w:rsid w:val="00223866"/>
    <w:rsid w:val="0023344F"/>
    <w:rsid w:val="0024065C"/>
    <w:rsid w:val="00243618"/>
    <w:rsid w:val="00245002"/>
    <w:rsid w:val="00246997"/>
    <w:rsid w:val="00250ABA"/>
    <w:rsid w:val="00254D60"/>
    <w:rsid w:val="0026516B"/>
    <w:rsid w:val="002819D1"/>
    <w:rsid w:val="00286B86"/>
    <w:rsid w:val="002878AF"/>
    <w:rsid w:val="002909AB"/>
    <w:rsid w:val="00292B0D"/>
    <w:rsid w:val="00294336"/>
    <w:rsid w:val="00295180"/>
    <w:rsid w:val="00297D88"/>
    <w:rsid w:val="002A1286"/>
    <w:rsid w:val="002A21A8"/>
    <w:rsid w:val="002A52BD"/>
    <w:rsid w:val="002B5A3E"/>
    <w:rsid w:val="002B5E71"/>
    <w:rsid w:val="002D551A"/>
    <w:rsid w:val="002D75D9"/>
    <w:rsid w:val="002E56BB"/>
    <w:rsid w:val="002E615A"/>
    <w:rsid w:val="002E6254"/>
    <w:rsid w:val="002F2C6A"/>
    <w:rsid w:val="00301B05"/>
    <w:rsid w:val="00324129"/>
    <w:rsid w:val="00325805"/>
    <w:rsid w:val="00326F96"/>
    <w:rsid w:val="003274E6"/>
    <w:rsid w:val="0033206B"/>
    <w:rsid w:val="00332B62"/>
    <w:rsid w:val="00334171"/>
    <w:rsid w:val="00337499"/>
    <w:rsid w:val="003470B2"/>
    <w:rsid w:val="0034726A"/>
    <w:rsid w:val="00347E6B"/>
    <w:rsid w:val="00355574"/>
    <w:rsid w:val="00363C8F"/>
    <w:rsid w:val="00372912"/>
    <w:rsid w:val="00372D42"/>
    <w:rsid w:val="00382C64"/>
    <w:rsid w:val="00387F6E"/>
    <w:rsid w:val="003A36A2"/>
    <w:rsid w:val="003A392F"/>
    <w:rsid w:val="003B0215"/>
    <w:rsid w:val="003B412A"/>
    <w:rsid w:val="003C15CE"/>
    <w:rsid w:val="003C795E"/>
    <w:rsid w:val="003D3B56"/>
    <w:rsid w:val="003E6B03"/>
    <w:rsid w:val="003F1F77"/>
    <w:rsid w:val="003F4ABB"/>
    <w:rsid w:val="003F6FC0"/>
    <w:rsid w:val="00403DF8"/>
    <w:rsid w:val="0040459F"/>
    <w:rsid w:val="004127AB"/>
    <w:rsid w:val="004174B2"/>
    <w:rsid w:val="00436E38"/>
    <w:rsid w:val="004407AA"/>
    <w:rsid w:val="00441672"/>
    <w:rsid w:val="004462D2"/>
    <w:rsid w:val="0044708E"/>
    <w:rsid w:val="0045472C"/>
    <w:rsid w:val="004643AC"/>
    <w:rsid w:val="004662F9"/>
    <w:rsid w:val="004677E8"/>
    <w:rsid w:val="0047681F"/>
    <w:rsid w:val="004809FE"/>
    <w:rsid w:val="00486378"/>
    <w:rsid w:val="00496696"/>
    <w:rsid w:val="00497A50"/>
    <w:rsid w:val="004A5281"/>
    <w:rsid w:val="004A5E6B"/>
    <w:rsid w:val="004A671B"/>
    <w:rsid w:val="004A67A7"/>
    <w:rsid w:val="004A6916"/>
    <w:rsid w:val="004A7C95"/>
    <w:rsid w:val="004B18BC"/>
    <w:rsid w:val="004B3DCE"/>
    <w:rsid w:val="004B4CD6"/>
    <w:rsid w:val="004B5F97"/>
    <w:rsid w:val="004B7A67"/>
    <w:rsid w:val="004C5EFE"/>
    <w:rsid w:val="004D41F8"/>
    <w:rsid w:val="004E32FE"/>
    <w:rsid w:val="004E33E1"/>
    <w:rsid w:val="004E3F54"/>
    <w:rsid w:val="00506466"/>
    <w:rsid w:val="005169F9"/>
    <w:rsid w:val="00523A8F"/>
    <w:rsid w:val="0052460D"/>
    <w:rsid w:val="0052466C"/>
    <w:rsid w:val="0053021B"/>
    <w:rsid w:val="005311B0"/>
    <w:rsid w:val="00531495"/>
    <w:rsid w:val="00532B06"/>
    <w:rsid w:val="00532DAC"/>
    <w:rsid w:val="005334FB"/>
    <w:rsid w:val="00541A5F"/>
    <w:rsid w:val="005435D5"/>
    <w:rsid w:val="00543AF0"/>
    <w:rsid w:val="005467FB"/>
    <w:rsid w:val="00546839"/>
    <w:rsid w:val="00551004"/>
    <w:rsid w:val="00562E1F"/>
    <w:rsid w:val="0056355C"/>
    <w:rsid w:val="005654BB"/>
    <w:rsid w:val="00566138"/>
    <w:rsid w:val="005775F4"/>
    <w:rsid w:val="0058673A"/>
    <w:rsid w:val="00587946"/>
    <w:rsid w:val="00596DE3"/>
    <w:rsid w:val="005A2274"/>
    <w:rsid w:val="005A6C28"/>
    <w:rsid w:val="005C48FA"/>
    <w:rsid w:val="005C4E6B"/>
    <w:rsid w:val="005C7CAC"/>
    <w:rsid w:val="005D2F51"/>
    <w:rsid w:val="005D7DDF"/>
    <w:rsid w:val="006146D2"/>
    <w:rsid w:val="00620557"/>
    <w:rsid w:val="0062306B"/>
    <w:rsid w:val="00623167"/>
    <w:rsid w:val="00630010"/>
    <w:rsid w:val="006315A3"/>
    <w:rsid w:val="00637CD0"/>
    <w:rsid w:val="0064100E"/>
    <w:rsid w:val="0064358B"/>
    <w:rsid w:val="006462C7"/>
    <w:rsid w:val="00647F3E"/>
    <w:rsid w:val="00651BCC"/>
    <w:rsid w:val="00654D76"/>
    <w:rsid w:val="00666983"/>
    <w:rsid w:val="006713D9"/>
    <w:rsid w:val="0067203F"/>
    <w:rsid w:val="00677E68"/>
    <w:rsid w:val="0068010A"/>
    <w:rsid w:val="006813AD"/>
    <w:rsid w:val="00691CA0"/>
    <w:rsid w:val="0069401E"/>
    <w:rsid w:val="006C0AE7"/>
    <w:rsid w:val="006C115D"/>
    <w:rsid w:val="006C629D"/>
    <w:rsid w:val="006D23FF"/>
    <w:rsid w:val="006D3F33"/>
    <w:rsid w:val="006D62BF"/>
    <w:rsid w:val="006D75C9"/>
    <w:rsid w:val="006E1FB8"/>
    <w:rsid w:val="006E5FCE"/>
    <w:rsid w:val="006F2659"/>
    <w:rsid w:val="006F28EB"/>
    <w:rsid w:val="006F43EC"/>
    <w:rsid w:val="00707640"/>
    <w:rsid w:val="00710E21"/>
    <w:rsid w:val="00714D67"/>
    <w:rsid w:val="00716D50"/>
    <w:rsid w:val="00721E39"/>
    <w:rsid w:val="007250E2"/>
    <w:rsid w:val="00725201"/>
    <w:rsid w:val="007271F0"/>
    <w:rsid w:val="00730167"/>
    <w:rsid w:val="00730CE0"/>
    <w:rsid w:val="007312ED"/>
    <w:rsid w:val="00737285"/>
    <w:rsid w:val="00753962"/>
    <w:rsid w:val="007547ED"/>
    <w:rsid w:val="00760AFC"/>
    <w:rsid w:val="00764805"/>
    <w:rsid w:val="00766811"/>
    <w:rsid w:val="007714AE"/>
    <w:rsid w:val="007715EA"/>
    <w:rsid w:val="007729B1"/>
    <w:rsid w:val="00773BE5"/>
    <w:rsid w:val="00774FA9"/>
    <w:rsid w:val="00776C16"/>
    <w:rsid w:val="00785097"/>
    <w:rsid w:val="007918FF"/>
    <w:rsid w:val="00793ACF"/>
    <w:rsid w:val="007A34BB"/>
    <w:rsid w:val="007A413D"/>
    <w:rsid w:val="007A730B"/>
    <w:rsid w:val="007B6CC6"/>
    <w:rsid w:val="007C46F2"/>
    <w:rsid w:val="007C6C0A"/>
    <w:rsid w:val="007D08D4"/>
    <w:rsid w:val="007D66FC"/>
    <w:rsid w:val="007E7A34"/>
    <w:rsid w:val="00804D9C"/>
    <w:rsid w:val="00813CAF"/>
    <w:rsid w:val="008143E6"/>
    <w:rsid w:val="00817ED2"/>
    <w:rsid w:val="0082432F"/>
    <w:rsid w:val="00832BEF"/>
    <w:rsid w:val="00834765"/>
    <w:rsid w:val="00841B27"/>
    <w:rsid w:val="00845C3C"/>
    <w:rsid w:val="008524D0"/>
    <w:rsid w:val="00861061"/>
    <w:rsid w:val="00861278"/>
    <w:rsid w:val="0086461A"/>
    <w:rsid w:val="0086598C"/>
    <w:rsid w:val="0087258E"/>
    <w:rsid w:val="008748C6"/>
    <w:rsid w:val="00877AC6"/>
    <w:rsid w:val="00887BEE"/>
    <w:rsid w:val="00894F7A"/>
    <w:rsid w:val="008A0440"/>
    <w:rsid w:val="008B13D3"/>
    <w:rsid w:val="008C1B69"/>
    <w:rsid w:val="008C3C8D"/>
    <w:rsid w:val="008E2061"/>
    <w:rsid w:val="008E4FAB"/>
    <w:rsid w:val="008F3D8B"/>
    <w:rsid w:val="0090285C"/>
    <w:rsid w:val="009035FC"/>
    <w:rsid w:val="0091125E"/>
    <w:rsid w:val="009151F2"/>
    <w:rsid w:val="0093343D"/>
    <w:rsid w:val="00942A19"/>
    <w:rsid w:val="00945DE0"/>
    <w:rsid w:val="009506CB"/>
    <w:rsid w:val="009611B1"/>
    <w:rsid w:val="009657B9"/>
    <w:rsid w:val="00966CB3"/>
    <w:rsid w:val="00972DB1"/>
    <w:rsid w:val="009757F6"/>
    <w:rsid w:val="00983F34"/>
    <w:rsid w:val="00984BC4"/>
    <w:rsid w:val="00992A93"/>
    <w:rsid w:val="009937F1"/>
    <w:rsid w:val="009A0F25"/>
    <w:rsid w:val="009A186A"/>
    <w:rsid w:val="009A6813"/>
    <w:rsid w:val="009B2A32"/>
    <w:rsid w:val="009C5412"/>
    <w:rsid w:val="009E5D04"/>
    <w:rsid w:val="009F1CA3"/>
    <w:rsid w:val="009F269F"/>
    <w:rsid w:val="009F4CBA"/>
    <w:rsid w:val="00A02249"/>
    <w:rsid w:val="00A0437C"/>
    <w:rsid w:val="00A10826"/>
    <w:rsid w:val="00A153D9"/>
    <w:rsid w:val="00A2120D"/>
    <w:rsid w:val="00A229F3"/>
    <w:rsid w:val="00A272D8"/>
    <w:rsid w:val="00A32161"/>
    <w:rsid w:val="00A336B0"/>
    <w:rsid w:val="00A36E77"/>
    <w:rsid w:val="00A40029"/>
    <w:rsid w:val="00A571EF"/>
    <w:rsid w:val="00A66CA8"/>
    <w:rsid w:val="00A73324"/>
    <w:rsid w:val="00A73808"/>
    <w:rsid w:val="00A82F20"/>
    <w:rsid w:val="00A92D35"/>
    <w:rsid w:val="00A92FAB"/>
    <w:rsid w:val="00A93EF2"/>
    <w:rsid w:val="00A947F4"/>
    <w:rsid w:val="00AA00E6"/>
    <w:rsid w:val="00AA2E50"/>
    <w:rsid w:val="00AA6FD4"/>
    <w:rsid w:val="00AB058E"/>
    <w:rsid w:val="00AB3CAC"/>
    <w:rsid w:val="00AC4680"/>
    <w:rsid w:val="00AD3231"/>
    <w:rsid w:val="00AE12EA"/>
    <w:rsid w:val="00AE1A9D"/>
    <w:rsid w:val="00AE237B"/>
    <w:rsid w:val="00AE660D"/>
    <w:rsid w:val="00AF7C81"/>
    <w:rsid w:val="00B069FF"/>
    <w:rsid w:val="00B0761A"/>
    <w:rsid w:val="00B126E0"/>
    <w:rsid w:val="00B16436"/>
    <w:rsid w:val="00B20523"/>
    <w:rsid w:val="00B27DF2"/>
    <w:rsid w:val="00B318AB"/>
    <w:rsid w:val="00B35D28"/>
    <w:rsid w:val="00B414D8"/>
    <w:rsid w:val="00B43757"/>
    <w:rsid w:val="00B50339"/>
    <w:rsid w:val="00B51323"/>
    <w:rsid w:val="00B51D75"/>
    <w:rsid w:val="00B6329A"/>
    <w:rsid w:val="00B643BF"/>
    <w:rsid w:val="00B82F1E"/>
    <w:rsid w:val="00B97A71"/>
    <w:rsid w:val="00BA002B"/>
    <w:rsid w:val="00BB3665"/>
    <w:rsid w:val="00BC0705"/>
    <w:rsid w:val="00BC786B"/>
    <w:rsid w:val="00BD0DD6"/>
    <w:rsid w:val="00BD231C"/>
    <w:rsid w:val="00BD4889"/>
    <w:rsid w:val="00BE4167"/>
    <w:rsid w:val="00BE5D93"/>
    <w:rsid w:val="00BE709A"/>
    <w:rsid w:val="00BF4D59"/>
    <w:rsid w:val="00C02930"/>
    <w:rsid w:val="00C03852"/>
    <w:rsid w:val="00C15089"/>
    <w:rsid w:val="00C25E04"/>
    <w:rsid w:val="00C352AE"/>
    <w:rsid w:val="00C37B79"/>
    <w:rsid w:val="00C637C0"/>
    <w:rsid w:val="00C63C38"/>
    <w:rsid w:val="00C63F69"/>
    <w:rsid w:val="00C65DB6"/>
    <w:rsid w:val="00C721CB"/>
    <w:rsid w:val="00C74609"/>
    <w:rsid w:val="00C75504"/>
    <w:rsid w:val="00C84FEA"/>
    <w:rsid w:val="00C8651B"/>
    <w:rsid w:val="00C940A0"/>
    <w:rsid w:val="00C95909"/>
    <w:rsid w:val="00CA4078"/>
    <w:rsid w:val="00CA4724"/>
    <w:rsid w:val="00CA6994"/>
    <w:rsid w:val="00CB2840"/>
    <w:rsid w:val="00CC3E81"/>
    <w:rsid w:val="00CC499F"/>
    <w:rsid w:val="00CD39F6"/>
    <w:rsid w:val="00CD3DAD"/>
    <w:rsid w:val="00D0215D"/>
    <w:rsid w:val="00D10FC4"/>
    <w:rsid w:val="00D13221"/>
    <w:rsid w:val="00D16555"/>
    <w:rsid w:val="00D20006"/>
    <w:rsid w:val="00D34364"/>
    <w:rsid w:val="00D35507"/>
    <w:rsid w:val="00D3713B"/>
    <w:rsid w:val="00D43ABC"/>
    <w:rsid w:val="00D44AEB"/>
    <w:rsid w:val="00D44B62"/>
    <w:rsid w:val="00D44F0F"/>
    <w:rsid w:val="00D46671"/>
    <w:rsid w:val="00D53669"/>
    <w:rsid w:val="00D54C0A"/>
    <w:rsid w:val="00D55894"/>
    <w:rsid w:val="00D5688B"/>
    <w:rsid w:val="00D65A89"/>
    <w:rsid w:val="00D67D4B"/>
    <w:rsid w:val="00D706A4"/>
    <w:rsid w:val="00D711C3"/>
    <w:rsid w:val="00D75087"/>
    <w:rsid w:val="00D82050"/>
    <w:rsid w:val="00D8426B"/>
    <w:rsid w:val="00D87A7A"/>
    <w:rsid w:val="00D96784"/>
    <w:rsid w:val="00DA3FAE"/>
    <w:rsid w:val="00DC2E35"/>
    <w:rsid w:val="00DC7122"/>
    <w:rsid w:val="00DE2CC0"/>
    <w:rsid w:val="00DE60EE"/>
    <w:rsid w:val="00DE70D8"/>
    <w:rsid w:val="00DF07C0"/>
    <w:rsid w:val="00DF396B"/>
    <w:rsid w:val="00E00A32"/>
    <w:rsid w:val="00E00ECF"/>
    <w:rsid w:val="00E153FB"/>
    <w:rsid w:val="00E223D8"/>
    <w:rsid w:val="00E33A28"/>
    <w:rsid w:val="00E37A43"/>
    <w:rsid w:val="00E47187"/>
    <w:rsid w:val="00E558BB"/>
    <w:rsid w:val="00E632E9"/>
    <w:rsid w:val="00E65B1E"/>
    <w:rsid w:val="00E70C77"/>
    <w:rsid w:val="00E72643"/>
    <w:rsid w:val="00E90920"/>
    <w:rsid w:val="00E92115"/>
    <w:rsid w:val="00E9392C"/>
    <w:rsid w:val="00E96798"/>
    <w:rsid w:val="00EA0DCA"/>
    <w:rsid w:val="00EA7D07"/>
    <w:rsid w:val="00EB15E3"/>
    <w:rsid w:val="00EB1602"/>
    <w:rsid w:val="00ED4099"/>
    <w:rsid w:val="00EE2511"/>
    <w:rsid w:val="00EE76AF"/>
    <w:rsid w:val="00EF6804"/>
    <w:rsid w:val="00F321B2"/>
    <w:rsid w:val="00F36B56"/>
    <w:rsid w:val="00F51355"/>
    <w:rsid w:val="00F527D0"/>
    <w:rsid w:val="00F61AE8"/>
    <w:rsid w:val="00F67D1D"/>
    <w:rsid w:val="00F81FEB"/>
    <w:rsid w:val="00F8696E"/>
    <w:rsid w:val="00F909BA"/>
    <w:rsid w:val="00F94DEA"/>
    <w:rsid w:val="00FA2C02"/>
    <w:rsid w:val="00FA3398"/>
    <w:rsid w:val="00FA52D2"/>
    <w:rsid w:val="00FB192F"/>
    <w:rsid w:val="00FB51C1"/>
    <w:rsid w:val="00FC11F7"/>
    <w:rsid w:val="00FC5D27"/>
    <w:rsid w:val="00FD3337"/>
    <w:rsid w:val="00FD5240"/>
    <w:rsid w:val="00FF1D90"/>
    <w:rsid w:val="00FF6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9944"/>
  <w15:chartTrackingRefBased/>
  <w15:docId w15:val="{ABA7B14A-B158-4294-9FB2-5BE73C3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16"/>
  </w:style>
  <w:style w:type="paragraph" w:styleId="Heading1">
    <w:name w:val="heading 1"/>
    <w:basedOn w:val="Normal"/>
    <w:next w:val="Normal"/>
    <w:link w:val="Heading1Char"/>
    <w:qFormat/>
    <w:rsid w:val="00F909BA"/>
    <w:pPr>
      <w:keepNext/>
      <w:spacing w:after="0" w:line="240" w:lineRule="auto"/>
      <w:jc w:val="center"/>
      <w:outlineLvl w:val="0"/>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1823B9"/>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531495"/>
    <w:pPr>
      <w:ind w:left="720"/>
      <w:contextualSpacing/>
    </w:pPr>
  </w:style>
  <w:style w:type="character" w:customStyle="1" w:styleId="Heading1Char">
    <w:name w:val="Heading 1 Char"/>
    <w:basedOn w:val="DefaultParagraphFont"/>
    <w:link w:val="Heading1"/>
    <w:rsid w:val="00F909BA"/>
    <w:rPr>
      <w:rFonts w:ascii="Arial" w:eastAsia="Times New Roman" w:hAnsi="Arial" w:cs="Times New Roman"/>
      <w:b/>
      <w:sz w:val="20"/>
      <w:szCs w:val="20"/>
      <w:lang w:val="en-US"/>
    </w:rPr>
  </w:style>
  <w:style w:type="paragraph" w:styleId="NoSpacing">
    <w:name w:val="No Spacing"/>
    <w:uiPriority w:val="1"/>
    <w:qFormat/>
    <w:rsid w:val="00012D52"/>
    <w:pPr>
      <w:spacing w:after="0" w:line="240" w:lineRule="auto"/>
    </w:pPr>
  </w:style>
  <w:style w:type="paragraph" w:styleId="Subtitle">
    <w:name w:val="Subtitle"/>
    <w:basedOn w:val="Normal"/>
    <w:next w:val="Normal"/>
    <w:link w:val="SubtitleChar"/>
    <w:uiPriority w:val="11"/>
    <w:qFormat/>
    <w:rsid w:val="00532B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B06"/>
    <w:rPr>
      <w:rFonts w:eastAsiaTheme="minorEastAsia"/>
      <w:color w:val="5A5A5A" w:themeColor="text1" w:themeTint="A5"/>
      <w:spacing w:val="15"/>
    </w:rPr>
  </w:style>
  <w:style w:type="paragraph" w:styleId="Title">
    <w:name w:val="Title"/>
    <w:basedOn w:val="Normal"/>
    <w:next w:val="Normal"/>
    <w:link w:val="TitleChar"/>
    <w:qFormat/>
    <w:rsid w:val="006F2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65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1823B9"/>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823B9"/>
  </w:style>
  <w:style w:type="paragraph" w:styleId="Header">
    <w:name w:val="header"/>
    <w:basedOn w:val="Normal"/>
    <w:link w:val="HeaderChar"/>
    <w:uiPriority w:val="99"/>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23B9"/>
    <w:rPr>
      <w:rFonts w:ascii="Calibri" w:eastAsia="Calibri" w:hAnsi="Calibri" w:cs="Times New Roman"/>
    </w:rPr>
  </w:style>
  <w:style w:type="paragraph" w:styleId="Footer">
    <w:name w:val="footer"/>
    <w:basedOn w:val="Normal"/>
    <w:link w:val="FooterChar"/>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1823B9"/>
    <w:rPr>
      <w:rFonts w:ascii="Calibri" w:eastAsia="Calibri" w:hAnsi="Calibri" w:cs="Times New Roman"/>
    </w:rPr>
  </w:style>
  <w:style w:type="table" w:styleId="TableGrid">
    <w:name w:val="Table Grid"/>
    <w:basedOn w:val="TableNormal"/>
    <w:rsid w:val="001823B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23B9"/>
    <w:rPr>
      <w:rFonts w:ascii="Calibri" w:eastAsia="Calibri" w:hAnsi="Calibri" w:cs="Times New Roman"/>
    </w:rPr>
  </w:style>
  <w:style w:type="character" w:styleId="Hyperlink">
    <w:name w:val="Hyperlink"/>
    <w:uiPriority w:val="99"/>
    <w:unhideWhenUsed/>
    <w:rsid w:val="001823B9"/>
    <w:rPr>
      <w:color w:val="0563C1"/>
      <w:u w:val="single"/>
    </w:rPr>
  </w:style>
  <w:style w:type="paragraph" w:styleId="TOCHeading">
    <w:name w:val="TOC Heading"/>
    <w:basedOn w:val="Heading1"/>
    <w:next w:val="Normal"/>
    <w:uiPriority w:val="39"/>
    <w:unhideWhenUsed/>
    <w:qFormat/>
    <w:rsid w:val="001823B9"/>
    <w:pPr>
      <w:keepLines/>
      <w:spacing w:before="120"/>
      <w:jc w:val="left"/>
      <w:outlineLvl w:val="9"/>
    </w:pPr>
    <w:rPr>
      <w:rFonts w:ascii="Calibri Light" w:hAnsi="Calibri Light"/>
      <w:b w:val="0"/>
      <w:color w:val="2E74B5"/>
      <w:sz w:val="32"/>
      <w:szCs w:val="32"/>
    </w:rPr>
  </w:style>
  <w:style w:type="character" w:customStyle="1" w:styleId="ListParagraphChar">
    <w:name w:val="List Paragraph Char"/>
    <w:aliases w:val="ПАРАГРАФ Char"/>
    <w:link w:val="ListParagraph"/>
    <w:uiPriority w:val="34"/>
    <w:locked/>
    <w:rsid w:val="001823B9"/>
  </w:style>
  <w:style w:type="paragraph" w:styleId="BodyTextIndent3">
    <w:name w:val="Body Text Indent 3"/>
    <w:basedOn w:val="Normal"/>
    <w:link w:val="BodyTextIndent3Char"/>
    <w:uiPriority w:val="99"/>
    <w:unhideWhenUsed/>
    <w:rsid w:val="001823B9"/>
    <w:pPr>
      <w:spacing w:before="60" w:after="60" w:line="276" w:lineRule="auto"/>
      <w:ind w:firstLine="567"/>
      <w:jc w:val="both"/>
    </w:pPr>
    <w:rPr>
      <w:rFonts w:ascii="Times New Roman" w:eastAsia="Calibri" w:hAnsi="Times New Roman" w:cs="Times New Roman"/>
      <w:b/>
      <w:sz w:val="24"/>
      <w:szCs w:val="24"/>
    </w:rPr>
  </w:style>
  <w:style w:type="character" w:customStyle="1" w:styleId="BodyTextIndent3Char">
    <w:name w:val="Body Text Indent 3 Char"/>
    <w:basedOn w:val="DefaultParagraphFont"/>
    <w:link w:val="BodyTextIndent3"/>
    <w:uiPriority w:val="99"/>
    <w:rsid w:val="001823B9"/>
    <w:rPr>
      <w:rFonts w:ascii="Times New Roman" w:eastAsia="Calibri" w:hAnsi="Times New Roman" w:cs="Times New Roman"/>
      <w:b/>
      <w:sz w:val="24"/>
      <w:szCs w:val="24"/>
    </w:rPr>
  </w:style>
  <w:style w:type="paragraph" w:customStyle="1" w:styleId="Style13">
    <w:name w:val="Style13"/>
    <w:basedOn w:val="Normal"/>
    <w:rsid w:val="001823B9"/>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styleId="CommentReference">
    <w:name w:val="annotation reference"/>
    <w:unhideWhenUsed/>
    <w:rsid w:val="001823B9"/>
    <w:rPr>
      <w:sz w:val="16"/>
      <w:szCs w:val="16"/>
    </w:rPr>
  </w:style>
  <w:style w:type="paragraph" w:styleId="CommentText">
    <w:name w:val="annotation text"/>
    <w:basedOn w:val="Normal"/>
    <w:link w:val="CommentTextChar"/>
    <w:unhideWhenUsed/>
    <w:rsid w:val="001823B9"/>
    <w:rPr>
      <w:rFonts w:ascii="Calibri" w:eastAsia="Calibri" w:hAnsi="Calibri" w:cs="Times New Roman"/>
      <w:sz w:val="20"/>
      <w:szCs w:val="20"/>
    </w:rPr>
  </w:style>
  <w:style w:type="character" w:customStyle="1" w:styleId="CommentTextChar">
    <w:name w:val="Comment Text Char"/>
    <w:basedOn w:val="DefaultParagraphFont"/>
    <w:link w:val="CommentText"/>
    <w:rsid w:val="001823B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1823B9"/>
    <w:rPr>
      <w:b/>
      <w:bCs/>
    </w:rPr>
  </w:style>
  <w:style w:type="character" w:customStyle="1" w:styleId="CommentSubjectChar">
    <w:name w:val="Comment Subject Char"/>
    <w:basedOn w:val="CommentTextChar"/>
    <w:link w:val="CommentSubject"/>
    <w:rsid w:val="001823B9"/>
    <w:rPr>
      <w:rFonts w:ascii="Calibri" w:eastAsia="Calibri" w:hAnsi="Calibri" w:cs="Times New Roman"/>
      <w:b/>
      <w:bCs/>
      <w:sz w:val="20"/>
      <w:szCs w:val="20"/>
    </w:rPr>
  </w:style>
  <w:style w:type="paragraph" w:styleId="BalloonText">
    <w:name w:val="Balloon Text"/>
    <w:basedOn w:val="Normal"/>
    <w:link w:val="BalloonTextChar"/>
    <w:unhideWhenUsed/>
    <w:rsid w:val="001823B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823B9"/>
    <w:rPr>
      <w:rFonts w:ascii="Segoe UI" w:eastAsia="Calibri" w:hAnsi="Segoe UI" w:cs="Segoe UI"/>
      <w:sz w:val="18"/>
      <w:szCs w:val="18"/>
    </w:rPr>
  </w:style>
  <w:style w:type="numbering" w:customStyle="1" w:styleId="NoList11">
    <w:name w:val="No List11"/>
    <w:next w:val="NoList"/>
    <w:semiHidden/>
    <w:rsid w:val="001823B9"/>
  </w:style>
  <w:style w:type="paragraph" w:styleId="BodyText">
    <w:name w:val="Body Text"/>
    <w:basedOn w:val="Normal"/>
    <w:link w:val="BodyTextChar"/>
    <w:rsid w:val="001823B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823B9"/>
    <w:rPr>
      <w:rFonts w:ascii="Times New Roman" w:eastAsia="Times New Roman" w:hAnsi="Times New Roman" w:cs="Times New Roman"/>
      <w:sz w:val="24"/>
      <w:szCs w:val="20"/>
    </w:rPr>
  </w:style>
  <w:style w:type="paragraph" w:styleId="BodyText3">
    <w:name w:val="Body Text 3"/>
    <w:basedOn w:val="Normal"/>
    <w:link w:val="BodyText3Char"/>
    <w:rsid w:val="001823B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823B9"/>
    <w:rPr>
      <w:rFonts w:ascii="Times New Roman" w:eastAsia="Times New Roman" w:hAnsi="Times New Roman" w:cs="Times New Roman"/>
      <w:sz w:val="16"/>
      <w:szCs w:val="16"/>
      <w:lang w:val="en-GB"/>
    </w:rPr>
  </w:style>
  <w:style w:type="character" w:styleId="PageNumber">
    <w:name w:val="page number"/>
    <w:rsid w:val="001823B9"/>
  </w:style>
  <w:style w:type="numbering" w:customStyle="1" w:styleId="NoList111">
    <w:name w:val="No List111"/>
    <w:next w:val="NoList"/>
    <w:uiPriority w:val="99"/>
    <w:semiHidden/>
    <w:unhideWhenUsed/>
    <w:rsid w:val="001823B9"/>
  </w:style>
  <w:style w:type="paragraph" w:customStyle="1" w:styleId="CharChar2CharCharCharChar">
    <w:name w:val="Char Char2 Char Char Char Char"/>
    <w:basedOn w:val="Normal"/>
    <w:rsid w:val="001823B9"/>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823B9"/>
  </w:style>
  <w:style w:type="numbering" w:customStyle="1" w:styleId="NoList1111">
    <w:name w:val="No List1111"/>
    <w:next w:val="NoList"/>
    <w:semiHidden/>
    <w:rsid w:val="001823B9"/>
  </w:style>
  <w:style w:type="table" w:customStyle="1" w:styleId="TableGrid1">
    <w:name w:val="Table Grid1"/>
    <w:basedOn w:val="TableNormal"/>
    <w:next w:val="TableGrid"/>
    <w:rsid w:val="001823B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823B9"/>
  </w:style>
  <w:style w:type="paragraph" w:customStyle="1" w:styleId="Default">
    <w:name w:val="Default"/>
    <w:rsid w:val="001823B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2E56BB"/>
    <w:rPr>
      <w:rFonts w:cs="Times New Roman"/>
      <w:vertAlign w:val="superscript"/>
    </w:rPr>
  </w:style>
  <w:style w:type="paragraph" w:styleId="FootnoteText">
    <w:name w:val="footnote text"/>
    <w:basedOn w:val="Normal"/>
    <w:link w:val="FootnoteTextChar"/>
    <w:uiPriority w:val="99"/>
    <w:semiHidden/>
    <w:unhideWhenUsed/>
    <w:rsid w:val="002E56BB"/>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2E56BB"/>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9</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Baeva</dc:creator>
  <cp:keywords/>
  <dc:description/>
  <cp:lastModifiedBy>Ivanka Baeva</cp:lastModifiedBy>
  <cp:revision>422</cp:revision>
  <dcterms:created xsi:type="dcterms:W3CDTF">2018-04-18T08:26:00Z</dcterms:created>
  <dcterms:modified xsi:type="dcterms:W3CDTF">2019-10-30T11:23:00Z</dcterms:modified>
</cp:coreProperties>
</file>